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6E" w:rsidRDefault="00C5706E">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河北文安经济开发区管理委员会</w:t>
      </w:r>
    </w:p>
    <w:p w:rsidR="00C5706E" w:rsidRDefault="00C5706E">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color w:val="333333"/>
          <w:sz w:val="44"/>
          <w:szCs w:val="44"/>
          <w:shd w:val="clear" w:color="auto" w:fill="FFFFFF"/>
        </w:rPr>
        <w:t>2016</w:t>
      </w:r>
      <w:r>
        <w:rPr>
          <w:rFonts w:ascii="方正小标宋简体" w:eastAsia="方正小标宋简体" w:hAnsi="黑体" w:cs="Arial" w:hint="eastAsia"/>
          <w:color w:val="333333"/>
          <w:sz w:val="44"/>
          <w:szCs w:val="44"/>
          <w:shd w:val="clear" w:color="auto" w:fill="FFFFFF"/>
        </w:rPr>
        <w:t>年部门决算信息公开情况说明</w:t>
      </w:r>
    </w:p>
    <w:p w:rsidR="00C5706E" w:rsidRDefault="00C5706E" w:rsidP="00E3451D">
      <w:pPr>
        <w:widowControl/>
        <w:spacing w:line="584" w:lineRule="exact"/>
        <w:ind w:firstLineChars="200" w:firstLine="31680"/>
        <w:jc w:val="left"/>
        <w:rPr>
          <w:rFonts w:ascii="仿宋_GB2312" w:eastAsia="仿宋_GB2312" w:cs="Times New Roman"/>
          <w:sz w:val="32"/>
          <w:szCs w:val="32"/>
        </w:rPr>
      </w:pPr>
      <w:r>
        <w:rPr>
          <w:rFonts w:ascii="仿宋_GB2312" w:eastAsia="仿宋_GB2312" w:cs="Times New Roman" w:hint="eastAsia"/>
          <w:sz w:val="32"/>
          <w:szCs w:val="32"/>
        </w:rPr>
        <w:t>按照《预算法》、《河北省财政厅关于印发</w:t>
      </w:r>
      <w:r>
        <w:rPr>
          <w:rFonts w:ascii="仿宋_GB2312" w:eastAsia="仿宋_GB2312" w:cs="Times New Roman"/>
          <w:sz w:val="32"/>
          <w:szCs w:val="32"/>
        </w:rPr>
        <w:t>&lt;</w:t>
      </w:r>
      <w:r>
        <w:rPr>
          <w:rFonts w:ascii="仿宋_GB2312" w:eastAsia="仿宋_GB2312" w:cs="Times New Roman" w:hint="eastAsia"/>
          <w:sz w:val="32"/>
          <w:szCs w:val="32"/>
        </w:rPr>
        <w:t>河北省预决算公开操作规程实施细则</w:t>
      </w:r>
      <w:r>
        <w:rPr>
          <w:rFonts w:ascii="仿宋_GB2312" w:eastAsia="仿宋_GB2312" w:cs="Times New Roman"/>
          <w:sz w:val="32"/>
          <w:szCs w:val="32"/>
        </w:rPr>
        <w:t>&gt;</w:t>
      </w:r>
      <w:r>
        <w:rPr>
          <w:rFonts w:ascii="仿宋_GB2312" w:eastAsia="仿宋_GB2312" w:cs="Times New Roman" w:hint="eastAsia"/>
          <w:sz w:val="32"/>
          <w:szCs w:val="32"/>
        </w:rPr>
        <w:t>的通知》（冀财预</w:t>
      </w:r>
      <w:r>
        <w:rPr>
          <w:rFonts w:ascii="仿宋_GB2312" w:cs="Times New Roman" w:hint="eastAsia"/>
          <w:sz w:val="32"/>
          <w:szCs w:val="32"/>
        </w:rPr>
        <w:t>﹝</w:t>
      </w:r>
      <w:r>
        <w:rPr>
          <w:rFonts w:ascii="仿宋_GB2312" w:eastAsia="仿宋_GB2312" w:cs="Times New Roman"/>
          <w:sz w:val="32"/>
          <w:szCs w:val="32"/>
        </w:rPr>
        <w:t>2016</w:t>
      </w:r>
      <w:r>
        <w:rPr>
          <w:rFonts w:ascii="仿宋_GB2312" w:cs="Times New Roman" w:hint="eastAsia"/>
          <w:sz w:val="32"/>
          <w:szCs w:val="32"/>
        </w:rPr>
        <w:t>﹞</w:t>
      </w:r>
      <w:r>
        <w:rPr>
          <w:rFonts w:ascii="仿宋_GB2312" w:eastAsia="仿宋_GB2312" w:cs="Times New Roman"/>
          <w:sz w:val="32"/>
          <w:szCs w:val="32"/>
        </w:rPr>
        <w:t>129</w:t>
      </w:r>
      <w:r>
        <w:rPr>
          <w:rFonts w:ascii="仿宋_GB2312" w:eastAsia="仿宋_GB2312" w:cs="Times New Roman" w:hint="eastAsia"/>
          <w:sz w:val="32"/>
          <w:szCs w:val="32"/>
        </w:rPr>
        <w:t>号）等规定，现将</w:t>
      </w:r>
      <w:r>
        <w:rPr>
          <w:rFonts w:ascii="仿宋_GB2312" w:eastAsia="仿宋_GB2312" w:cs="Times New Roman"/>
          <w:sz w:val="32"/>
          <w:szCs w:val="32"/>
        </w:rPr>
        <w:t>2016</w:t>
      </w:r>
      <w:r>
        <w:rPr>
          <w:rFonts w:ascii="仿宋_GB2312" w:eastAsia="仿宋_GB2312" w:cs="Times New Roman" w:hint="eastAsia"/>
          <w:sz w:val="32"/>
          <w:szCs w:val="32"/>
        </w:rPr>
        <w:t>年部门决算公开如下：</w:t>
      </w:r>
    </w:p>
    <w:p w:rsidR="00C5706E" w:rsidRDefault="00C5706E" w:rsidP="00E3451D">
      <w:pPr>
        <w:widowControl/>
        <w:numPr>
          <w:ilvl w:val="0"/>
          <w:numId w:val="1"/>
        </w:numPr>
        <w:spacing w:line="584" w:lineRule="exact"/>
        <w:ind w:firstLineChars="200" w:firstLine="31680"/>
        <w:jc w:val="left"/>
        <w:rPr>
          <w:rFonts w:eastAsia="黑体" w:cs="Times New Roman"/>
          <w:sz w:val="32"/>
          <w:szCs w:val="32"/>
        </w:rPr>
      </w:pPr>
      <w:r>
        <w:rPr>
          <w:rFonts w:eastAsia="黑体" w:cs="Times New Roman" w:hint="eastAsia"/>
          <w:sz w:val="32"/>
          <w:szCs w:val="32"/>
        </w:rPr>
        <w:t>部门职责及机构设置情况</w:t>
      </w:r>
    </w:p>
    <w:p w:rsidR="00C5706E" w:rsidRPr="007D15F4" w:rsidRDefault="00C5706E" w:rsidP="00E3451D">
      <w:pPr>
        <w:widowControl/>
        <w:spacing w:line="584" w:lineRule="exact"/>
        <w:ind w:firstLineChars="200" w:firstLine="31680"/>
        <w:jc w:val="left"/>
        <w:rPr>
          <w:rFonts w:ascii="楷体_GB2312" w:eastAsia="楷体_GB2312" w:cs="Times New Roman"/>
          <w:b/>
          <w:sz w:val="32"/>
          <w:szCs w:val="32"/>
        </w:rPr>
      </w:pPr>
      <w:r w:rsidRPr="007D15F4">
        <w:rPr>
          <w:rFonts w:ascii="楷体_GB2312" w:eastAsia="楷体_GB2312" w:cs="Times New Roman" w:hint="eastAsia"/>
          <w:b/>
          <w:sz w:val="32"/>
          <w:szCs w:val="32"/>
        </w:rPr>
        <w:t>部门职责：</w:t>
      </w:r>
    </w:p>
    <w:p w:rsidR="00C5706E" w:rsidRPr="005F413E" w:rsidRDefault="00C5706E" w:rsidP="005F413E">
      <w:pPr>
        <w:widowControl/>
        <w:numPr>
          <w:ilvl w:val="0"/>
          <w:numId w:val="2"/>
        </w:numPr>
        <w:spacing w:line="540" w:lineRule="exact"/>
        <w:jc w:val="left"/>
        <w:rPr>
          <w:rFonts w:ascii="仿宋_GB2312" w:eastAsia="仿宋_GB2312" w:hAnsi="仿宋" w:cs="宋体"/>
          <w:color w:val="484747"/>
          <w:kern w:val="0"/>
          <w:sz w:val="32"/>
          <w:szCs w:val="32"/>
        </w:rPr>
      </w:pPr>
      <w:r w:rsidRPr="005F413E">
        <w:rPr>
          <w:rFonts w:ascii="仿宋_GB2312" w:eastAsia="仿宋_GB2312" w:hAnsi="仿宋" w:cs="宋体" w:hint="eastAsia"/>
          <w:color w:val="484747"/>
          <w:kern w:val="0"/>
          <w:sz w:val="32"/>
          <w:szCs w:val="32"/>
        </w:rPr>
        <w:t>负责经济开发区社会发展规划和区域性城市发展规划的编制，经批准后组织实施。</w:t>
      </w:r>
    </w:p>
    <w:p w:rsidR="00C5706E" w:rsidRPr="005F413E" w:rsidRDefault="00C5706E" w:rsidP="005F413E">
      <w:pPr>
        <w:widowControl/>
        <w:numPr>
          <w:ilvl w:val="0"/>
          <w:numId w:val="2"/>
        </w:numPr>
        <w:spacing w:line="540" w:lineRule="exact"/>
        <w:jc w:val="left"/>
        <w:rPr>
          <w:rFonts w:ascii="仿宋_GB2312" w:eastAsia="仿宋_GB2312" w:hAnsi="仿宋" w:cs="宋体"/>
          <w:color w:val="484747"/>
          <w:kern w:val="0"/>
          <w:sz w:val="32"/>
          <w:szCs w:val="32"/>
        </w:rPr>
      </w:pPr>
      <w:r w:rsidRPr="005F413E">
        <w:rPr>
          <w:rFonts w:ascii="仿宋_GB2312" w:eastAsia="仿宋_GB2312" w:hAnsi="仿宋" w:cs="宋体" w:hint="eastAsia"/>
          <w:color w:val="484747"/>
          <w:kern w:val="0"/>
          <w:sz w:val="32"/>
          <w:szCs w:val="32"/>
        </w:rPr>
        <w:t>对固定资产投资项目进行审核或审批。</w:t>
      </w:r>
    </w:p>
    <w:p w:rsidR="00C5706E" w:rsidRPr="005F413E" w:rsidRDefault="00C5706E" w:rsidP="005F413E">
      <w:pPr>
        <w:widowControl/>
        <w:numPr>
          <w:ilvl w:val="0"/>
          <w:numId w:val="2"/>
        </w:numPr>
        <w:spacing w:line="540" w:lineRule="exact"/>
        <w:jc w:val="left"/>
        <w:rPr>
          <w:rFonts w:ascii="仿宋_GB2312" w:eastAsia="仿宋_GB2312" w:hAnsi="仿宋" w:cs="宋体"/>
          <w:color w:val="484747"/>
          <w:kern w:val="0"/>
          <w:sz w:val="32"/>
          <w:szCs w:val="32"/>
        </w:rPr>
      </w:pPr>
      <w:r w:rsidRPr="005F413E">
        <w:rPr>
          <w:rFonts w:ascii="仿宋_GB2312" w:eastAsia="仿宋_GB2312" w:hAnsi="仿宋" w:cs="宋体" w:hint="eastAsia"/>
          <w:color w:val="484747"/>
          <w:kern w:val="0"/>
          <w:sz w:val="32"/>
          <w:szCs w:val="32"/>
        </w:rPr>
        <w:t>负责经济开发区内基础设施、共用设施的建设与管理。</w:t>
      </w:r>
    </w:p>
    <w:p w:rsidR="00C5706E" w:rsidRPr="005F413E" w:rsidRDefault="00C5706E" w:rsidP="005F413E">
      <w:pPr>
        <w:widowControl/>
        <w:numPr>
          <w:ilvl w:val="0"/>
          <w:numId w:val="2"/>
        </w:numPr>
        <w:spacing w:line="540" w:lineRule="exact"/>
        <w:jc w:val="left"/>
        <w:rPr>
          <w:rFonts w:ascii="仿宋_GB2312" w:eastAsia="仿宋_GB2312" w:hAnsi="仿宋" w:cs="宋体"/>
          <w:color w:val="484747"/>
          <w:kern w:val="0"/>
          <w:sz w:val="32"/>
          <w:szCs w:val="32"/>
        </w:rPr>
      </w:pPr>
      <w:r w:rsidRPr="005F413E">
        <w:rPr>
          <w:rFonts w:ascii="仿宋_GB2312" w:eastAsia="仿宋_GB2312" w:hAnsi="仿宋" w:cs="宋体" w:hint="eastAsia"/>
          <w:color w:val="484747"/>
          <w:kern w:val="0"/>
          <w:sz w:val="32"/>
          <w:szCs w:val="32"/>
        </w:rPr>
        <w:t>负责经济开发区内财政管理，实施财政预算、决算、国有资产管理和财政监督工作。</w:t>
      </w:r>
    </w:p>
    <w:p w:rsidR="00C5706E" w:rsidRPr="005F413E" w:rsidRDefault="00C5706E" w:rsidP="005F413E">
      <w:pPr>
        <w:widowControl/>
        <w:numPr>
          <w:ilvl w:val="0"/>
          <w:numId w:val="2"/>
        </w:numPr>
        <w:spacing w:line="540" w:lineRule="exact"/>
        <w:jc w:val="left"/>
        <w:rPr>
          <w:rFonts w:ascii="仿宋_GB2312" w:eastAsia="仿宋_GB2312" w:hAnsi="仿宋" w:cs="宋体"/>
          <w:color w:val="484747"/>
          <w:kern w:val="0"/>
          <w:sz w:val="32"/>
          <w:szCs w:val="32"/>
        </w:rPr>
      </w:pPr>
      <w:r w:rsidRPr="005F413E">
        <w:rPr>
          <w:rFonts w:ascii="仿宋_GB2312" w:eastAsia="仿宋_GB2312" w:hAnsi="仿宋" w:cs="宋体" w:hint="eastAsia"/>
          <w:color w:val="484747"/>
          <w:kern w:val="0"/>
          <w:sz w:val="32"/>
          <w:szCs w:val="32"/>
        </w:rPr>
        <w:t>负责招商引资、进出口贸易和国内外经济技术合作工作。</w:t>
      </w:r>
    </w:p>
    <w:p w:rsidR="00C5706E" w:rsidRPr="005F413E" w:rsidRDefault="00C5706E" w:rsidP="005F413E">
      <w:pPr>
        <w:widowControl/>
        <w:numPr>
          <w:ilvl w:val="0"/>
          <w:numId w:val="2"/>
        </w:numPr>
        <w:spacing w:line="540" w:lineRule="exact"/>
        <w:jc w:val="left"/>
        <w:rPr>
          <w:rFonts w:ascii="仿宋_GB2312" w:eastAsia="仿宋_GB2312" w:hAnsi="仿宋" w:cs="宋体"/>
          <w:color w:val="484747"/>
          <w:kern w:val="0"/>
          <w:sz w:val="32"/>
          <w:szCs w:val="32"/>
        </w:rPr>
      </w:pPr>
      <w:r w:rsidRPr="005F413E">
        <w:rPr>
          <w:rFonts w:ascii="仿宋_GB2312" w:eastAsia="仿宋_GB2312" w:hAnsi="仿宋" w:cs="宋体" w:hint="eastAsia"/>
          <w:color w:val="484747"/>
          <w:kern w:val="0"/>
          <w:sz w:val="32"/>
          <w:szCs w:val="32"/>
        </w:rPr>
        <w:t>负责经济开发区内环境保护和安全生产监督管理工作及突发事件应急管理工作。</w:t>
      </w:r>
    </w:p>
    <w:p w:rsidR="00C5706E" w:rsidRPr="005F413E" w:rsidRDefault="00C5706E" w:rsidP="005F413E">
      <w:pPr>
        <w:widowControl/>
        <w:numPr>
          <w:ilvl w:val="0"/>
          <w:numId w:val="2"/>
        </w:numPr>
        <w:spacing w:line="540" w:lineRule="exact"/>
        <w:jc w:val="left"/>
        <w:rPr>
          <w:rFonts w:ascii="仿宋_GB2312" w:eastAsia="仿宋_GB2312" w:hAnsi="仿宋" w:cs="宋体"/>
          <w:color w:val="484747"/>
          <w:kern w:val="0"/>
          <w:sz w:val="32"/>
          <w:szCs w:val="32"/>
        </w:rPr>
      </w:pPr>
      <w:r w:rsidRPr="005F413E">
        <w:rPr>
          <w:rFonts w:ascii="仿宋_GB2312" w:eastAsia="仿宋_GB2312" w:hAnsi="仿宋" w:cs="宋体" w:hint="eastAsia"/>
          <w:color w:val="484747"/>
          <w:kern w:val="0"/>
          <w:sz w:val="32"/>
          <w:szCs w:val="32"/>
        </w:rPr>
        <w:t>负责经济开发区内民政、科教、文卫、人口与计划生育等社会事务管理工作，维护社会稳定。</w:t>
      </w:r>
    </w:p>
    <w:p w:rsidR="00C5706E" w:rsidRPr="005F413E" w:rsidRDefault="00C5706E" w:rsidP="005F413E">
      <w:pPr>
        <w:widowControl/>
        <w:numPr>
          <w:ilvl w:val="0"/>
          <w:numId w:val="2"/>
        </w:numPr>
        <w:spacing w:line="540" w:lineRule="exact"/>
        <w:jc w:val="left"/>
        <w:rPr>
          <w:rFonts w:ascii="仿宋_GB2312" w:eastAsia="仿宋_GB2312" w:hAnsi="仿宋" w:cs="宋体"/>
          <w:color w:val="484747"/>
          <w:kern w:val="0"/>
          <w:sz w:val="32"/>
          <w:szCs w:val="32"/>
        </w:rPr>
      </w:pPr>
      <w:r w:rsidRPr="005F413E">
        <w:rPr>
          <w:rFonts w:ascii="仿宋_GB2312" w:eastAsia="仿宋_GB2312" w:hAnsi="仿宋" w:cs="宋体" w:hint="eastAsia"/>
          <w:color w:val="484747"/>
          <w:kern w:val="0"/>
          <w:sz w:val="32"/>
          <w:szCs w:val="32"/>
        </w:rPr>
        <w:t>负责经济开发区农业和农村工作。</w:t>
      </w:r>
    </w:p>
    <w:p w:rsidR="00C5706E" w:rsidRPr="005F413E" w:rsidRDefault="00C5706E" w:rsidP="005F413E">
      <w:pPr>
        <w:widowControl/>
        <w:numPr>
          <w:ilvl w:val="0"/>
          <w:numId w:val="2"/>
        </w:numPr>
        <w:spacing w:line="540" w:lineRule="exact"/>
        <w:jc w:val="left"/>
        <w:rPr>
          <w:rFonts w:ascii="仿宋_GB2312" w:eastAsia="仿宋_GB2312" w:hAnsi="仿宋" w:cs="宋体"/>
          <w:color w:val="484747"/>
          <w:kern w:val="0"/>
          <w:sz w:val="32"/>
          <w:szCs w:val="32"/>
        </w:rPr>
      </w:pPr>
      <w:r w:rsidRPr="005F413E">
        <w:rPr>
          <w:rFonts w:ascii="仿宋_GB2312" w:eastAsia="仿宋_GB2312" w:hAnsi="仿宋" w:cs="宋体" w:hint="eastAsia"/>
          <w:color w:val="484747"/>
          <w:kern w:val="0"/>
          <w:sz w:val="32"/>
          <w:szCs w:val="32"/>
        </w:rPr>
        <w:t>负责经济开发区内人事、社会保障和机构编制管理工作。</w:t>
      </w:r>
    </w:p>
    <w:p w:rsidR="00C5706E" w:rsidRPr="005F413E" w:rsidRDefault="00C5706E" w:rsidP="005F413E">
      <w:pPr>
        <w:widowControl/>
        <w:numPr>
          <w:ilvl w:val="0"/>
          <w:numId w:val="2"/>
        </w:numPr>
        <w:spacing w:line="540" w:lineRule="exact"/>
        <w:jc w:val="left"/>
        <w:rPr>
          <w:rFonts w:ascii="仿宋_GB2312" w:eastAsia="仿宋_GB2312" w:hAnsi="仿宋" w:cs="宋体"/>
          <w:color w:val="484747"/>
          <w:kern w:val="0"/>
          <w:sz w:val="32"/>
          <w:szCs w:val="32"/>
        </w:rPr>
      </w:pPr>
      <w:r w:rsidRPr="005F413E">
        <w:rPr>
          <w:rFonts w:ascii="仿宋_GB2312" w:eastAsia="仿宋_GB2312" w:hAnsi="仿宋" w:cs="宋体" w:hint="eastAsia"/>
          <w:color w:val="484747"/>
          <w:kern w:val="0"/>
          <w:sz w:val="32"/>
          <w:szCs w:val="32"/>
        </w:rPr>
        <w:t>负责协调经济开发区内上级有关部门派驻机构的工作。</w:t>
      </w:r>
    </w:p>
    <w:p w:rsidR="00C5706E" w:rsidRPr="005F413E" w:rsidRDefault="00C5706E" w:rsidP="005F413E">
      <w:pPr>
        <w:widowControl/>
        <w:numPr>
          <w:ilvl w:val="0"/>
          <w:numId w:val="2"/>
        </w:numPr>
        <w:spacing w:line="540" w:lineRule="exact"/>
        <w:jc w:val="left"/>
        <w:rPr>
          <w:rFonts w:ascii="仿宋_GB2312" w:eastAsia="仿宋_GB2312" w:hAnsi="仿宋" w:cs="宋体"/>
          <w:color w:val="484747"/>
          <w:kern w:val="0"/>
          <w:sz w:val="32"/>
          <w:szCs w:val="32"/>
        </w:rPr>
      </w:pPr>
      <w:r w:rsidRPr="005F413E">
        <w:rPr>
          <w:rFonts w:ascii="仿宋_GB2312" w:eastAsia="仿宋_GB2312" w:hAnsi="仿宋" w:cs="宋体" w:hint="eastAsia"/>
          <w:color w:val="484747"/>
          <w:kern w:val="0"/>
          <w:sz w:val="32"/>
          <w:szCs w:val="32"/>
        </w:rPr>
        <w:t>承办县政府交办的其他事项。</w:t>
      </w:r>
    </w:p>
    <w:p w:rsidR="00C5706E" w:rsidRPr="007D15F4" w:rsidRDefault="00C5706E" w:rsidP="00E3451D">
      <w:pPr>
        <w:widowControl/>
        <w:spacing w:line="584" w:lineRule="exact"/>
        <w:ind w:firstLineChars="200" w:firstLine="31680"/>
        <w:jc w:val="left"/>
        <w:rPr>
          <w:rFonts w:ascii="楷体_GB2312" w:eastAsia="楷体_GB2312" w:cs="Times New Roman"/>
          <w:b/>
          <w:sz w:val="32"/>
          <w:szCs w:val="32"/>
        </w:rPr>
      </w:pPr>
      <w:r w:rsidRPr="007D15F4">
        <w:rPr>
          <w:rFonts w:ascii="楷体_GB2312" w:eastAsia="楷体_GB2312" w:cs="Times New Roman" w:hint="eastAsia"/>
          <w:b/>
          <w:sz w:val="32"/>
          <w:szCs w:val="32"/>
        </w:rPr>
        <w:t>机构设置：</w:t>
      </w:r>
    </w:p>
    <w:p w:rsidR="00C5706E" w:rsidRDefault="00C5706E" w:rsidP="00E3451D">
      <w:pPr>
        <w:widowControl/>
        <w:spacing w:line="584" w:lineRule="exact"/>
        <w:ind w:firstLineChars="200" w:firstLine="31680"/>
        <w:jc w:val="left"/>
        <w:rPr>
          <w:rFonts w:eastAsia="黑体" w:cs="Times New Roman"/>
          <w:sz w:val="28"/>
          <w:szCs w:val="28"/>
        </w:rPr>
      </w:pPr>
    </w:p>
    <w:p w:rsidR="00C5706E" w:rsidRDefault="00C5706E">
      <w:pPr>
        <w:widowControl/>
        <w:spacing w:before="150" w:line="540" w:lineRule="atLeast"/>
        <w:jc w:val="center"/>
        <w:rPr>
          <w:rFonts w:ascii="仿宋_GB2312" w:eastAsia="仿宋_GB2312" w:hAnsi="楷体" w:cs="宋体"/>
          <w:b/>
          <w:color w:val="484747"/>
          <w:kern w:val="0"/>
          <w:sz w:val="32"/>
          <w:szCs w:val="32"/>
        </w:rPr>
      </w:pPr>
      <w:r>
        <w:rPr>
          <w:rFonts w:ascii="仿宋_GB2312" w:eastAsia="仿宋_GB2312" w:hAnsi="楷体" w:cs="宋体" w:hint="eastAsia"/>
          <w:b/>
          <w:color w:val="484747"/>
          <w:kern w:val="0"/>
          <w:sz w:val="32"/>
          <w:szCs w:val="32"/>
        </w:rPr>
        <w:t>部门机构设置情况</w:t>
      </w:r>
    </w:p>
    <w:tbl>
      <w:tblPr>
        <w:tblpPr w:leftFromText="180" w:rightFromText="180" w:vertAnchor="text" w:horzAnchor="margin" w:tblpXSpec="center" w:tblpY="476"/>
        <w:tblOverlap w:val="neve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7"/>
        <w:gridCol w:w="1816"/>
        <w:gridCol w:w="1817"/>
        <w:gridCol w:w="2350"/>
      </w:tblGrid>
      <w:tr w:rsidR="00C5706E" w:rsidTr="006A463B">
        <w:trPr>
          <w:trHeight w:hRule="exact" w:val="806"/>
        </w:trPr>
        <w:tc>
          <w:tcPr>
            <w:tcW w:w="2357" w:type="dxa"/>
            <w:vAlign w:val="center"/>
          </w:tcPr>
          <w:p w:rsidR="00C5706E" w:rsidRDefault="00C5706E">
            <w:pPr>
              <w:pStyle w:val="NormalWeb"/>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单位名称</w:t>
            </w:r>
          </w:p>
        </w:tc>
        <w:tc>
          <w:tcPr>
            <w:tcW w:w="1816" w:type="dxa"/>
            <w:vAlign w:val="center"/>
          </w:tcPr>
          <w:p w:rsidR="00C5706E" w:rsidRDefault="00C5706E">
            <w:pPr>
              <w:pStyle w:val="NormalWeb"/>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单位性质</w:t>
            </w:r>
          </w:p>
        </w:tc>
        <w:tc>
          <w:tcPr>
            <w:tcW w:w="1817" w:type="dxa"/>
            <w:vAlign w:val="center"/>
          </w:tcPr>
          <w:p w:rsidR="00C5706E" w:rsidRDefault="00C5706E">
            <w:pPr>
              <w:pStyle w:val="NormalWeb"/>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单位规格</w:t>
            </w:r>
          </w:p>
        </w:tc>
        <w:tc>
          <w:tcPr>
            <w:tcW w:w="2350" w:type="dxa"/>
            <w:vAlign w:val="center"/>
          </w:tcPr>
          <w:p w:rsidR="00C5706E" w:rsidRDefault="00C5706E">
            <w:pPr>
              <w:pStyle w:val="NormalWeb"/>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经费保障形式</w:t>
            </w:r>
          </w:p>
        </w:tc>
      </w:tr>
      <w:tr w:rsidR="00C5706E" w:rsidTr="006A463B">
        <w:trPr>
          <w:trHeight w:hRule="exact" w:val="806"/>
        </w:trPr>
        <w:tc>
          <w:tcPr>
            <w:tcW w:w="2357" w:type="dxa"/>
            <w:vAlign w:val="center"/>
          </w:tcPr>
          <w:p w:rsidR="00C5706E" w:rsidRDefault="00C5706E">
            <w:pPr>
              <w:pStyle w:val="NormalWeb"/>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河北文安经济开发区管理委员会</w:t>
            </w:r>
          </w:p>
        </w:tc>
        <w:tc>
          <w:tcPr>
            <w:tcW w:w="1816" w:type="dxa"/>
            <w:vAlign w:val="center"/>
          </w:tcPr>
          <w:p w:rsidR="00C5706E" w:rsidRDefault="00C5706E">
            <w:pPr>
              <w:pStyle w:val="NormalWeb"/>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行政</w:t>
            </w:r>
          </w:p>
        </w:tc>
        <w:tc>
          <w:tcPr>
            <w:tcW w:w="1817" w:type="dxa"/>
            <w:vAlign w:val="center"/>
          </w:tcPr>
          <w:p w:rsidR="00C5706E" w:rsidRDefault="00C5706E">
            <w:pPr>
              <w:pStyle w:val="NormalWeb"/>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正科</w:t>
            </w:r>
          </w:p>
        </w:tc>
        <w:tc>
          <w:tcPr>
            <w:tcW w:w="2350" w:type="dxa"/>
            <w:vAlign w:val="center"/>
          </w:tcPr>
          <w:p w:rsidR="00C5706E" w:rsidRDefault="00C5706E">
            <w:pPr>
              <w:pStyle w:val="NormalWeb"/>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财政拨款</w:t>
            </w:r>
          </w:p>
        </w:tc>
      </w:tr>
    </w:tbl>
    <w:p w:rsidR="00C5706E" w:rsidRDefault="00C5706E">
      <w:pPr>
        <w:widowControl/>
        <w:spacing w:before="150" w:line="540" w:lineRule="atLeast"/>
        <w:jc w:val="left"/>
        <w:rPr>
          <w:rFonts w:ascii="仿宋_GB2312" w:eastAsia="仿宋_GB2312" w:hAnsi="Verdana" w:cs="宋体"/>
          <w:color w:val="484747"/>
          <w:kern w:val="0"/>
          <w:sz w:val="32"/>
          <w:szCs w:val="32"/>
        </w:rPr>
      </w:pPr>
    </w:p>
    <w:p w:rsidR="00C5706E" w:rsidRDefault="00C5706E">
      <w:pPr>
        <w:widowControl/>
        <w:spacing w:before="150" w:line="540" w:lineRule="atLeast"/>
        <w:jc w:val="left"/>
        <w:rPr>
          <w:rFonts w:ascii="仿宋_GB2312" w:eastAsia="仿宋_GB2312" w:hAnsi="Verdana" w:cs="宋体"/>
          <w:color w:val="484747"/>
          <w:kern w:val="0"/>
          <w:sz w:val="32"/>
          <w:szCs w:val="32"/>
        </w:rPr>
      </w:pPr>
    </w:p>
    <w:p w:rsidR="00C5706E" w:rsidRDefault="00C5706E" w:rsidP="00E3451D">
      <w:pPr>
        <w:spacing w:line="584" w:lineRule="exact"/>
        <w:ind w:firstLineChars="150" w:firstLine="31680"/>
        <w:rPr>
          <w:rFonts w:eastAsia="黑体" w:cs="Times New Roman"/>
          <w:sz w:val="28"/>
          <w:szCs w:val="28"/>
        </w:rPr>
      </w:pPr>
    </w:p>
    <w:p w:rsidR="00C5706E" w:rsidRPr="007D15F4" w:rsidRDefault="00C5706E" w:rsidP="00E3451D">
      <w:pPr>
        <w:spacing w:line="584" w:lineRule="exact"/>
        <w:ind w:firstLineChars="250" w:firstLine="31680"/>
        <w:rPr>
          <w:rFonts w:ascii="黑体" w:eastAsia="黑体" w:cs="Times New Roman"/>
          <w:sz w:val="32"/>
          <w:szCs w:val="32"/>
        </w:rPr>
      </w:pPr>
      <w:r w:rsidRPr="007D15F4">
        <w:rPr>
          <w:rFonts w:ascii="黑体" w:eastAsia="黑体" w:cs="Times New Roman" w:hint="eastAsia"/>
          <w:sz w:val="32"/>
          <w:szCs w:val="32"/>
        </w:rPr>
        <w:t>二、河北文安经济开发区管理委员会</w:t>
      </w:r>
      <w:r w:rsidRPr="007D15F4">
        <w:rPr>
          <w:rFonts w:ascii="黑体" w:eastAsia="黑体" w:cs="Times New Roman"/>
          <w:sz w:val="32"/>
          <w:szCs w:val="32"/>
        </w:rPr>
        <w:t>2016</w:t>
      </w:r>
      <w:r w:rsidRPr="007D15F4">
        <w:rPr>
          <w:rFonts w:ascii="黑体" w:eastAsia="黑体" w:cs="Times New Roman" w:hint="eastAsia"/>
          <w:sz w:val="32"/>
          <w:szCs w:val="32"/>
        </w:rPr>
        <w:t>年度部门决算报表（详见附表）</w:t>
      </w:r>
    </w:p>
    <w:p w:rsidR="00C5706E" w:rsidRDefault="00C5706E" w:rsidP="00E3451D">
      <w:pPr>
        <w:spacing w:line="584" w:lineRule="exact"/>
        <w:ind w:firstLineChars="200" w:firstLine="31680"/>
        <w:rPr>
          <w:rFonts w:eastAsia="黑体" w:cs="Times New Roman"/>
          <w:sz w:val="32"/>
          <w:szCs w:val="32"/>
        </w:rPr>
      </w:pPr>
      <w:r>
        <w:rPr>
          <w:rFonts w:eastAsia="黑体" w:cs="Times New Roman" w:hint="eastAsia"/>
          <w:sz w:val="32"/>
          <w:szCs w:val="32"/>
        </w:rPr>
        <w:t>三、</w:t>
      </w:r>
      <w:r w:rsidRPr="007D15F4">
        <w:rPr>
          <w:rFonts w:ascii="黑体" w:eastAsia="黑体" w:cs="Times New Roman" w:hint="eastAsia"/>
          <w:sz w:val="32"/>
          <w:szCs w:val="32"/>
        </w:rPr>
        <w:t>河北文安经济开发区管理委员会</w:t>
      </w:r>
      <w:r w:rsidRPr="007D15F4">
        <w:rPr>
          <w:rFonts w:ascii="黑体" w:eastAsia="黑体" w:cs="Times New Roman"/>
          <w:sz w:val="32"/>
          <w:szCs w:val="32"/>
        </w:rPr>
        <w:t>2016</w:t>
      </w:r>
      <w:r w:rsidRPr="007D15F4">
        <w:rPr>
          <w:rFonts w:ascii="黑体" w:eastAsia="黑体" w:cs="Times New Roman" w:hint="eastAsia"/>
          <w:sz w:val="32"/>
          <w:szCs w:val="32"/>
        </w:rPr>
        <w:t>年度</w:t>
      </w:r>
      <w:r>
        <w:rPr>
          <w:rFonts w:eastAsia="黑体" w:cs="Times New Roman" w:hint="eastAsia"/>
          <w:sz w:val="32"/>
          <w:szCs w:val="32"/>
        </w:rPr>
        <w:t>部门决算情况说明</w:t>
      </w:r>
    </w:p>
    <w:p w:rsidR="00C5706E" w:rsidRPr="007D15F4" w:rsidRDefault="00C5706E">
      <w:pPr>
        <w:snapToGrid w:val="0"/>
        <w:spacing w:line="584" w:lineRule="exact"/>
        <w:ind w:firstLine="640"/>
        <w:rPr>
          <w:rFonts w:ascii="楷体_GB2312" w:eastAsia="楷体_GB2312" w:cs="Times New Roman"/>
          <w:b/>
          <w:sz w:val="32"/>
          <w:szCs w:val="32"/>
        </w:rPr>
      </w:pPr>
      <w:r w:rsidRPr="007D15F4">
        <w:rPr>
          <w:rFonts w:ascii="楷体_GB2312" w:eastAsia="楷体_GB2312" w:cs="Times New Roman" w:hint="eastAsia"/>
          <w:b/>
          <w:sz w:val="32"/>
          <w:szCs w:val="32"/>
        </w:rPr>
        <w:t>（一）收入支出决算总体情况说明</w:t>
      </w:r>
    </w:p>
    <w:p w:rsidR="00C5706E" w:rsidRPr="006A463B" w:rsidRDefault="00C5706E" w:rsidP="00E3451D">
      <w:pPr>
        <w:widowControl/>
        <w:spacing w:line="540" w:lineRule="exact"/>
        <w:ind w:firstLineChars="200" w:firstLine="31680"/>
        <w:jc w:val="left"/>
        <w:rPr>
          <w:rFonts w:ascii="仿宋_GB2312" w:eastAsia="仿宋_GB2312" w:hAnsi="仿宋" w:cs="宋体"/>
          <w:kern w:val="0"/>
          <w:sz w:val="32"/>
          <w:szCs w:val="32"/>
        </w:rPr>
      </w:pPr>
      <w:r w:rsidRPr="006A463B">
        <w:rPr>
          <w:rFonts w:ascii="仿宋_GB2312" w:eastAsia="仿宋_GB2312" w:hAnsi="仿宋" w:cs="宋体" w:hint="eastAsia"/>
          <w:kern w:val="0"/>
          <w:sz w:val="32"/>
          <w:szCs w:val="32"/>
        </w:rPr>
        <w:t>河北文安经济开发区管理委员会上年结转和结余</w:t>
      </w:r>
      <w:r w:rsidRPr="006A463B">
        <w:rPr>
          <w:rFonts w:ascii="仿宋_GB2312" w:eastAsia="仿宋_GB2312" w:hAnsi="仿宋" w:cs="宋体"/>
          <w:kern w:val="0"/>
          <w:sz w:val="32"/>
          <w:szCs w:val="32"/>
        </w:rPr>
        <w:t>0</w:t>
      </w:r>
      <w:r w:rsidRPr="006A463B">
        <w:rPr>
          <w:rFonts w:ascii="仿宋_GB2312" w:eastAsia="仿宋_GB2312" w:hAnsi="仿宋" w:cs="宋体" w:hint="eastAsia"/>
          <w:kern w:val="0"/>
          <w:sz w:val="32"/>
          <w:szCs w:val="32"/>
        </w:rPr>
        <w:t>万元，</w:t>
      </w:r>
      <w:r w:rsidRPr="006A463B">
        <w:rPr>
          <w:rFonts w:ascii="仿宋_GB2312" w:eastAsia="仿宋_GB2312" w:hAnsi="仿宋" w:cs="宋体"/>
          <w:kern w:val="0"/>
          <w:sz w:val="32"/>
          <w:szCs w:val="32"/>
        </w:rPr>
        <w:t>2016</w:t>
      </w:r>
      <w:r w:rsidRPr="006A463B">
        <w:rPr>
          <w:rFonts w:ascii="仿宋_GB2312" w:eastAsia="仿宋_GB2312" w:hAnsi="仿宋" w:cs="宋体" w:hint="eastAsia"/>
          <w:kern w:val="0"/>
          <w:sz w:val="32"/>
          <w:szCs w:val="32"/>
        </w:rPr>
        <w:t>年度收入为</w:t>
      </w:r>
      <w:r w:rsidRPr="006A463B">
        <w:rPr>
          <w:rFonts w:ascii="仿宋_GB2312" w:eastAsia="仿宋_GB2312" w:hAnsi="仿宋" w:cs="宋体"/>
          <w:kern w:val="0"/>
          <w:sz w:val="32"/>
          <w:szCs w:val="32"/>
        </w:rPr>
        <w:t>17343.25</w:t>
      </w:r>
      <w:r w:rsidRPr="006A463B">
        <w:rPr>
          <w:rFonts w:ascii="仿宋_GB2312" w:eastAsia="仿宋_GB2312" w:hAnsi="仿宋" w:cs="宋体" w:hint="eastAsia"/>
          <w:kern w:val="0"/>
          <w:sz w:val="32"/>
          <w:szCs w:val="32"/>
        </w:rPr>
        <w:t>万元，同比上年增加</w:t>
      </w:r>
      <w:r>
        <w:rPr>
          <w:rFonts w:ascii="仿宋_GB2312" w:eastAsia="仿宋_GB2312" w:hAnsi="仿宋" w:cs="宋体"/>
          <w:kern w:val="0"/>
          <w:sz w:val="32"/>
          <w:szCs w:val="32"/>
        </w:rPr>
        <w:t>0.38</w:t>
      </w:r>
      <w:r w:rsidRPr="006A463B">
        <w:rPr>
          <w:rFonts w:ascii="仿宋_GB2312" w:eastAsia="仿宋_GB2312" w:hAnsi="仿宋" w:cs="宋体"/>
          <w:kern w:val="0"/>
          <w:sz w:val="32"/>
          <w:szCs w:val="32"/>
        </w:rPr>
        <w:t>%</w:t>
      </w:r>
      <w:r w:rsidRPr="006A463B">
        <w:rPr>
          <w:rFonts w:ascii="仿宋_GB2312" w:eastAsia="仿宋_GB2312" w:hAnsi="仿宋" w:cs="宋体" w:hint="eastAsia"/>
          <w:kern w:val="0"/>
          <w:sz w:val="32"/>
          <w:szCs w:val="32"/>
        </w:rPr>
        <w:t>，本年支出</w:t>
      </w:r>
      <w:r w:rsidRPr="006A463B">
        <w:rPr>
          <w:rFonts w:ascii="仿宋_GB2312" w:eastAsia="仿宋_GB2312" w:hAnsi="仿宋" w:cs="宋体"/>
          <w:kern w:val="0"/>
          <w:sz w:val="32"/>
          <w:szCs w:val="32"/>
        </w:rPr>
        <w:t>17343.25</w:t>
      </w:r>
      <w:r w:rsidRPr="006A463B">
        <w:rPr>
          <w:rFonts w:ascii="仿宋_GB2312" w:eastAsia="仿宋_GB2312" w:hAnsi="仿宋" w:cs="宋体" w:hint="eastAsia"/>
          <w:kern w:val="0"/>
          <w:sz w:val="32"/>
          <w:szCs w:val="32"/>
        </w:rPr>
        <w:t>万元，同比上年增加</w:t>
      </w:r>
      <w:r>
        <w:rPr>
          <w:rFonts w:ascii="仿宋_GB2312" w:eastAsia="仿宋_GB2312" w:hAnsi="仿宋" w:cs="宋体"/>
          <w:kern w:val="0"/>
          <w:sz w:val="32"/>
          <w:szCs w:val="32"/>
        </w:rPr>
        <w:t>0.38</w:t>
      </w:r>
      <w:r w:rsidRPr="006A463B">
        <w:rPr>
          <w:rFonts w:ascii="仿宋_GB2312" w:eastAsia="仿宋_GB2312" w:hAnsi="仿宋" w:cs="宋体"/>
          <w:kern w:val="0"/>
          <w:sz w:val="32"/>
          <w:szCs w:val="32"/>
        </w:rPr>
        <w:t>%</w:t>
      </w:r>
      <w:r w:rsidRPr="006A463B">
        <w:rPr>
          <w:rFonts w:ascii="仿宋_GB2312" w:eastAsia="仿宋_GB2312" w:hAnsi="仿宋" w:cs="宋体" w:hint="eastAsia"/>
          <w:kern w:val="0"/>
          <w:sz w:val="32"/>
          <w:szCs w:val="32"/>
        </w:rPr>
        <w:t>，年末结转和结余</w:t>
      </w:r>
      <w:r w:rsidRPr="006A463B">
        <w:rPr>
          <w:rFonts w:ascii="仿宋_GB2312" w:eastAsia="仿宋_GB2312" w:hAnsi="仿宋" w:cs="宋体"/>
          <w:kern w:val="0"/>
          <w:sz w:val="32"/>
          <w:szCs w:val="32"/>
        </w:rPr>
        <w:t>0</w:t>
      </w:r>
      <w:r w:rsidRPr="006A463B">
        <w:rPr>
          <w:rFonts w:ascii="仿宋_GB2312" w:eastAsia="仿宋_GB2312" w:hAnsi="仿宋" w:cs="宋体" w:hint="eastAsia"/>
          <w:kern w:val="0"/>
          <w:sz w:val="32"/>
          <w:szCs w:val="32"/>
        </w:rPr>
        <w:t>万元。收入支出增加原因系人员工资调整及各项工作的增加。</w:t>
      </w:r>
    </w:p>
    <w:p w:rsidR="00C5706E" w:rsidRPr="007D15F4" w:rsidRDefault="00C5706E" w:rsidP="00E3451D">
      <w:pPr>
        <w:widowControl/>
        <w:spacing w:line="584" w:lineRule="exact"/>
        <w:ind w:firstLineChars="200" w:firstLine="31680"/>
        <w:jc w:val="left"/>
        <w:rPr>
          <w:rFonts w:ascii="楷体_GB2312" w:eastAsia="楷体_GB2312" w:cs="Times New Roman"/>
          <w:b/>
          <w:sz w:val="32"/>
          <w:szCs w:val="32"/>
        </w:rPr>
      </w:pPr>
      <w:r w:rsidRPr="007D15F4">
        <w:rPr>
          <w:rFonts w:ascii="楷体_GB2312" w:eastAsia="楷体_GB2312" w:cs="Times New Roman" w:hint="eastAsia"/>
          <w:b/>
          <w:sz w:val="32"/>
          <w:szCs w:val="32"/>
        </w:rPr>
        <w:t>（二）收入决算情况说明</w:t>
      </w:r>
    </w:p>
    <w:p w:rsidR="00C5706E" w:rsidRDefault="00C5706E" w:rsidP="00E3451D">
      <w:pPr>
        <w:spacing w:line="584" w:lineRule="exact"/>
        <w:ind w:firstLineChars="200" w:firstLine="31680"/>
        <w:rPr>
          <w:rFonts w:ascii="仿宋_GB2312" w:eastAsia="仿宋_GB2312" w:hAnsi="仿宋" w:cs="宋体"/>
          <w:kern w:val="0"/>
          <w:sz w:val="32"/>
          <w:szCs w:val="32"/>
        </w:rPr>
      </w:pPr>
      <w:r w:rsidRPr="006A463B">
        <w:rPr>
          <w:rFonts w:ascii="仿宋_GB2312" w:eastAsia="仿宋_GB2312" w:hAnsi="仿宋" w:cs="宋体"/>
          <w:kern w:val="0"/>
          <w:sz w:val="32"/>
          <w:szCs w:val="32"/>
        </w:rPr>
        <w:t>2016</w:t>
      </w:r>
      <w:r w:rsidRPr="006A463B">
        <w:rPr>
          <w:rFonts w:ascii="仿宋_GB2312" w:eastAsia="仿宋_GB2312" w:hAnsi="仿宋" w:cs="宋体" w:hint="eastAsia"/>
          <w:kern w:val="0"/>
          <w:sz w:val="32"/>
          <w:szCs w:val="32"/>
        </w:rPr>
        <w:t>年度共收入</w:t>
      </w:r>
      <w:r w:rsidRPr="006A463B">
        <w:rPr>
          <w:rFonts w:ascii="仿宋_GB2312" w:eastAsia="仿宋_GB2312" w:hAnsi="仿宋" w:cs="宋体"/>
          <w:kern w:val="0"/>
          <w:sz w:val="32"/>
          <w:szCs w:val="32"/>
        </w:rPr>
        <w:t>17343.25</w:t>
      </w:r>
      <w:r w:rsidRPr="006A463B">
        <w:rPr>
          <w:rFonts w:ascii="仿宋_GB2312" w:eastAsia="仿宋_GB2312" w:hAnsi="仿宋" w:cs="宋体" w:hint="eastAsia"/>
          <w:kern w:val="0"/>
          <w:sz w:val="32"/>
          <w:szCs w:val="32"/>
        </w:rPr>
        <w:t>万元，其中：一般公共预算财政拨款收入</w:t>
      </w:r>
      <w:r w:rsidRPr="006A463B">
        <w:rPr>
          <w:rFonts w:ascii="仿宋_GB2312" w:eastAsia="仿宋_GB2312" w:hAnsi="仿宋" w:cs="宋体"/>
          <w:kern w:val="0"/>
          <w:sz w:val="32"/>
          <w:szCs w:val="32"/>
        </w:rPr>
        <w:t>5000.5</w:t>
      </w:r>
      <w:r w:rsidRPr="006A463B">
        <w:rPr>
          <w:rFonts w:ascii="仿宋_GB2312" w:eastAsia="仿宋_GB2312" w:hAnsi="仿宋" w:cs="宋体" w:hint="eastAsia"/>
          <w:kern w:val="0"/>
          <w:sz w:val="32"/>
          <w:szCs w:val="32"/>
        </w:rPr>
        <w:t>万元，年初预算数为</w:t>
      </w:r>
      <w:r w:rsidRPr="006A463B">
        <w:rPr>
          <w:rFonts w:ascii="仿宋_GB2312" w:eastAsia="仿宋_GB2312" w:hAnsi="仿宋" w:cs="宋体"/>
          <w:kern w:val="0"/>
          <w:sz w:val="32"/>
          <w:szCs w:val="32"/>
        </w:rPr>
        <w:t>344.97</w:t>
      </w:r>
      <w:r w:rsidRPr="006A463B">
        <w:rPr>
          <w:rFonts w:ascii="仿宋_GB2312" w:eastAsia="仿宋_GB2312" w:hAnsi="仿宋" w:cs="宋体" w:hint="eastAsia"/>
          <w:kern w:val="0"/>
          <w:sz w:val="32"/>
          <w:szCs w:val="32"/>
        </w:rPr>
        <w:t>万元，增加</w:t>
      </w:r>
      <w:r w:rsidRPr="006A463B">
        <w:rPr>
          <w:rFonts w:ascii="仿宋_GB2312" w:eastAsia="仿宋_GB2312" w:hAnsi="仿宋" w:cs="宋体"/>
          <w:kern w:val="0"/>
          <w:sz w:val="32"/>
          <w:szCs w:val="32"/>
        </w:rPr>
        <w:t>4655.53</w:t>
      </w:r>
      <w:r w:rsidRPr="006A463B">
        <w:rPr>
          <w:rFonts w:ascii="仿宋_GB2312" w:eastAsia="仿宋_GB2312" w:hAnsi="仿宋" w:cs="宋体" w:hint="eastAsia"/>
          <w:kern w:val="0"/>
          <w:sz w:val="32"/>
          <w:szCs w:val="32"/>
        </w:rPr>
        <w:t>万元；政府性基金预算财政拨款收入</w:t>
      </w:r>
      <w:r w:rsidRPr="006A463B">
        <w:rPr>
          <w:rFonts w:ascii="仿宋_GB2312" w:eastAsia="仿宋_GB2312" w:hAnsi="仿宋" w:cs="宋体"/>
          <w:kern w:val="0"/>
          <w:sz w:val="32"/>
          <w:szCs w:val="32"/>
        </w:rPr>
        <w:t>12342.75</w:t>
      </w:r>
      <w:r w:rsidRPr="006A463B">
        <w:rPr>
          <w:rFonts w:ascii="仿宋_GB2312" w:eastAsia="仿宋_GB2312" w:hAnsi="仿宋" w:cs="宋体" w:hint="eastAsia"/>
          <w:kern w:val="0"/>
          <w:sz w:val="32"/>
          <w:szCs w:val="32"/>
        </w:rPr>
        <w:t>万元，年初预算数为</w:t>
      </w:r>
      <w:r w:rsidRPr="006A463B">
        <w:rPr>
          <w:rFonts w:ascii="仿宋_GB2312" w:eastAsia="仿宋_GB2312" w:hAnsi="仿宋" w:cs="宋体"/>
          <w:kern w:val="0"/>
          <w:sz w:val="32"/>
          <w:szCs w:val="32"/>
        </w:rPr>
        <w:t>0</w:t>
      </w:r>
      <w:r w:rsidRPr="006A463B">
        <w:rPr>
          <w:rFonts w:ascii="仿宋_GB2312" w:eastAsia="仿宋_GB2312" w:hAnsi="仿宋" w:cs="宋体" w:hint="eastAsia"/>
          <w:kern w:val="0"/>
          <w:sz w:val="32"/>
          <w:szCs w:val="32"/>
        </w:rPr>
        <w:t>万元，比预算数增加</w:t>
      </w:r>
      <w:r w:rsidRPr="006A463B">
        <w:rPr>
          <w:rFonts w:ascii="仿宋_GB2312" w:eastAsia="仿宋_GB2312" w:hAnsi="仿宋" w:cs="宋体"/>
          <w:kern w:val="0"/>
          <w:sz w:val="32"/>
          <w:szCs w:val="32"/>
        </w:rPr>
        <w:t>12342.75</w:t>
      </w:r>
      <w:r w:rsidRPr="006A463B">
        <w:rPr>
          <w:rFonts w:ascii="仿宋_GB2312" w:eastAsia="仿宋_GB2312" w:hAnsi="仿宋" w:cs="宋体" w:hint="eastAsia"/>
          <w:kern w:val="0"/>
          <w:sz w:val="32"/>
          <w:szCs w:val="32"/>
        </w:rPr>
        <w:t>万元。收入增加原因系人员工资调整上级财政拨款增加，政府性基金预算财政拨款收入增加，系城乡配套费收入增加。</w:t>
      </w:r>
    </w:p>
    <w:p w:rsidR="00C5706E" w:rsidRPr="007D15F4" w:rsidRDefault="00C5706E" w:rsidP="00E3451D">
      <w:pPr>
        <w:spacing w:line="584" w:lineRule="exact"/>
        <w:ind w:firstLineChars="200" w:firstLine="31680"/>
        <w:rPr>
          <w:rFonts w:ascii="楷体_GB2312" w:eastAsia="楷体_GB2312" w:cs="Times New Roman"/>
          <w:b/>
          <w:sz w:val="32"/>
          <w:szCs w:val="32"/>
        </w:rPr>
      </w:pPr>
      <w:r w:rsidRPr="007D15F4">
        <w:rPr>
          <w:rFonts w:ascii="楷体_GB2312" w:eastAsia="楷体_GB2312" w:cs="Times New Roman" w:hint="eastAsia"/>
          <w:b/>
          <w:sz w:val="32"/>
          <w:szCs w:val="32"/>
        </w:rPr>
        <w:t>（三）支出决算情况说明</w:t>
      </w:r>
    </w:p>
    <w:p w:rsidR="00C5706E" w:rsidRDefault="00C5706E" w:rsidP="00E3451D">
      <w:pPr>
        <w:widowControl/>
        <w:spacing w:line="584" w:lineRule="exact"/>
        <w:ind w:firstLineChars="200" w:firstLine="31680"/>
        <w:jc w:val="left"/>
        <w:rPr>
          <w:rFonts w:ascii="仿宋_GB2312" w:eastAsia="仿宋_GB2312" w:hAnsi="仿宋" w:cs="宋体"/>
          <w:kern w:val="0"/>
          <w:sz w:val="32"/>
          <w:szCs w:val="32"/>
        </w:rPr>
      </w:pPr>
      <w:r w:rsidRPr="006A463B">
        <w:rPr>
          <w:rFonts w:ascii="仿宋_GB2312" w:eastAsia="仿宋_GB2312" w:hAnsi="仿宋" w:cs="宋体"/>
          <w:kern w:val="0"/>
          <w:sz w:val="32"/>
          <w:szCs w:val="32"/>
        </w:rPr>
        <w:t>2016</w:t>
      </w:r>
      <w:r w:rsidRPr="006A463B">
        <w:rPr>
          <w:rFonts w:ascii="仿宋_GB2312" w:eastAsia="仿宋_GB2312" w:hAnsi="仿宋" w:cs="宋体" w:hint="eastAsia"/>
          <w:kern w:val="0"/>
          <w:sz w:val="32"/>
          <w:szCs w:val="32"/>
        </w:rPr>
        <w:t>年度共支出</w:t>
      </w:r>
      <w:r w:rsidRPr="006A463B">
        <w:rPr>
          <w:rFonts w:ascii="仿宋_GB2312" w:eastAsia="仿宋_GB2312" w:hAnsi="仿宋" w:cs="宋体"/>
          <w:kern w:val="0"/>
          <w:sz w:val="32"/>
          <w:szCs w:val="32"/>
        </w:rPr>
        <w:t>17343.25</w:t>
      </w:r>
      <w:r w:rsidRPr="006A463B">
        <w:rPr>
          <w:rFonts w:ascii="仿宋_GB2312" w:eastAsia="仿宋_GB2312" w:hAnsi="仿宋" w:cs="宋体" w:hint="eastAsia"/>
          <w:kern w:val="0"/>
          <w:sz w:val="32"/>
          <w:szCs w:val="32"/>
        </w:rPr>
        <w:t>万元，其中：基本支出</w:t>
      </w:r>
      <w:r w:rsidRPr="006A463B">
        <w:rPr>
          <w:rFonts w:ascii="仿宋_GB2312" w:eastAsia="仿宋_GB2312" w:hAnsi="仿宋" w:cs="宋体"/>
          <w:kern w:val="0"/>
          <w:sz w:val="32"/>
          <w:szCs w:val="32"/>
        </w:rPr>
        <w:t>479.3</w:t>
      </w:r>
      <w:r w:rsidRPr="006A463B">
        <w:rPr>
          <w:rFonts w:ascii="仿宋_GB2312" w:eastAsia="仿宋_GB2312" w:hAnsi="仿宋" w:cs="宋体" w:hint="eastAsia"/>
          <w:kern w:val="0"/>
          <w:sz w:val="32"/>
          <w:szCs w:val="32"/>
        </w:rPr>
        <w:t>万元；项目支出</w:t>
      </w:r>
      <w:r w:rsidRPr="006A463B">
        <w:rPr>
          <w:rFonts w:ascii="仿宋_GB2312" w:eastAsia="仿宋_GB2312" w:hAnsi="仿宋" w:cs="宋体"/>
          <w:kern w:val="0"/>
          <w:sz w:val="32"/>
          <w:szCs w:val="32"/>
        </w:rPr>
        <w:t>4521.2</w:t>
      </w:r>
      <w:r w:rsidRPr="006A463B">
        <w:rPr>
          <w:rFonts w:ascii="仿宋_GB2312" w:eastAsia="仿宋_GB2312" w:hAnsi="仿宋" w:cs="宋体" w:hint="eastAsia"/>
          <w:kern w:val="0"/>
          <w:sz w:val="32"/>
          <w:szCs w:val="32"/>
        </w:rPr>
        <w:t>万元，政府性基金预算财政拨款支出</w:t>
      </w:r>
      <w:r w:rsidRPr="006A463B">
        <w:rPr>
          <w:rFonts w:ascii="仿宋_GB2312" w:eastAsia="仿宋_GB2312" w:hAnsi="仿宋" w:cs="宋体"/>
          <w:kern w:val="0"/>
          <w:sz w:val="32"/>
          <w:szCs w:val="32"/>
        </w:rPr>
        <w:t>12342.75</w:t>
      </w:r>
      <w:r w:rsidRPr="006A463B">
        <w:rPr>
          <w:rFonts w:ascii="仿宋_GB2312" w:eastAsia="仿宋_GB2312" w:hAnsi="仿宋" w:cs="宋体" w:hint="eastAsia"/>
          <w:kern w:val="0"/>
          <w:sz w:val="32"/>
          <w:szCs w:val="32"/>
        </w:rPr>
        <w:t>万元。</w:t>
      </w:r>
    </w:p>
    <w:p w:rsidR="00C5706E" w:rsidRPr="007D15F4" w:rsidRDefault="00C5706E" w:rsidP="00E3451D">
      <w:pPr>
        <w:widowControl/>
        <w:spacing w:line="584" w:lineRule="exact"/>
        <w:ind w:firstLineChars="200" w:firstLine="31680"/>
        <w:jc w:val="left"/>
        <w:rPr>
          <w:rFonts w:ascii="楷体_GB2312" w:eastAsia="楷体_GB2312" w:cs="Times New Roman"/>
          <w:b/>
          <w:sz w:val="32"/>
          <w:szCs w:val="32"/>
        </w:rPr>
      </w:pPr>
      <w:r w:rsidRPr="007D15F4">
        <w:rPr>
          <w:rFonts w:ascii="楷体_GB2312" w:eastAsia="楷体_GB2312" w:cs="Times New Roman" w:hint="eastAsia"/>
          <w:b/>
          <w:sz w:val="32"/>
          <w:szCs w:val="32"/>
        </w:rPr>
        <w:t>（四）财政拨款收入支出决算总体情况说明</w:t>
      </w:r>
    </w:p>
    <w:p w:rsidR="00C5706E" w:rsidRPr="006A463B" w:rsidRDefault="00C5706E" w:rsidP="00E3451D">
      <w:pPr>
        <w:widowControl/>
        <w:spacing w:line="540" w:lineRule="exact"/>
        <w:ind w:firstLineChars="150" w:firstLine="31680"/>
        <w:jc w:val="left"/>
        <w:rPr>
          <w:rFonts w:ascii="仿宋_GB2312" w:eastAsia="仿宋_GB2312" w:hAnsi="仿宋" w:cs="宋体"/>
          <w:kern w:val="0"/>
          <w:sz w:val="32"/>
          <w:szCs w:val="32"/>
        </w:rPr>
      </w:pPr>
      <w:r w:rsidRPr="006A463B">
        <w:rPr>
          <w:rFonts w:ascii="仿宋_GB2312" w:eastAsia="仿宋_GB2312" w:hAnsi="仿宋" w:cs="宋体"/>
          <w:kern w:val="0"/>
          <w:sz w:val="32"/>
          <w:szCs w:val="32"/>
        </w:rPr>
        <w:t>2016</w:t>
      </w:r>
      <w:r w:rsidRPr="006A463B">
        <w:rPr>
          <w:rFonts w:ascii="仿宋_GB2312" w:eastAsia="仿宋_GB2312" w:hAnsi="仿宋" w:cs="宋体" w:hint="eastAsia"/>
          <w:kern w:val="0"/>
          <w:sz w:val="32"/>
          <w:szCs w:val="32"/>
        </w:rPr>
        <w:t>年度一般公共预算财政拨款收入</w:t>
      </w:r>
      <w:r w:rsidRPr="006A463B">
        <w:rPr>
          <w:rFonts w:ascii="仿宋_GB2312" w:eastAsia="仿宋_GB2312" w:hAnsi="仿宋" w:cs="宋体"/>
          <w:kern w:val="0"/>
          <w:sz w:val="32"/>
          <w:szCs w:val="32"/>
        </w:rPr>
        <w:t>17343.25</w:t>
      </w:r>
      <w:r w:rsidRPr="006A463B">
        <w:rPr>
          <w:rFonts w:ascii="仿宋_GB2312" w:eastAsia="仿宋_GB2312" w:hAnsi="仿宋" w:cs="宋体" w:hint="eastAsia"/>
          <w:kern w:val="0"/>
          <w:sz w:val="32"/>
          <w:szCs w:val="32"/>
        </w:rPr>
        <w:t>万元，支出</w:t>
      </w:r>
      <w:r w:rsidRPr="006A463B">
        <w:rPr>
          <w:rFonts w:ascii="仿宋_GB2312" w:eastAsia="仿宋_GB2312" w:hAnsi="仿宋" w:cs="宋体"/>
          <w:kern w:val="0"/>
          <w:sz w:val="32"/>
          <w:szCs w:val="32"/>
        </w:rPr>
        <w:t>17343.25</w:t>
      </w:r>
      <w:r w:rsidRPr="006A463B">
        <w:rPr>
          <w:rFonts w:ascii="仿宋_GB2312" w:eastAsia="仿宋_GB2312" w:hAnsi="仿宋" w:cs="宋体" w:hint="eastAsia"/>
          <w:kern w:val="0"/>
          <w:sz w:val="32"/>
          <w:szCs w:val="32"/>
        </w:rPr>
        <w:t>万元，其中：基本支出</w:t>
      </w:r>
      <w:r w:rsidRPr="006A463B">
        <w:rPr>
          <w:rFonts w:ascii="仿宋_GB2312" w:eastAsia="仿宋_GB2312" w:hAnsi="仿宋" w:cs="宋体"/>
          <w:kern w:val="0"/>
          <w:sz w:val="32"/>
          <w:szCs w:val="32"/>
        </w:rPr>
        <w:t>479.3</w:t>
      </w:r>
      <w:r w:rsidRPr="006A463B">
        <w:rPr>
          <w:rFonts w:ascii="仿宋_GB2312" w:eastAsia="仿宋_GB2312" w:hAnsi="仿宋" w:cs="宋体" w:hint="eastAsia"/>
          <w:kern w:val="0"/>
          <w:sz w:val="32"/>
          <w:szCs w:val="32"/>
        </w:rPr>
        <w:t>万元，年初预算数为</w:t>
      </w:r>
      <w:r w:rsidRPr="006A463B">
        <w:rPr>
          <w:rFonts w:ascii="仿宋_GB2312" w:eastAsia="仿宋_GB2312" w:hAnsi="仿宋" w:cs="宋体"/>
          <w:kern w:val="0"/>
          <w:sz w:val="32"/>
          <w:szCs w:val="32"/>
        </w:rPr>
        <w:t>344.97</w:t>
      </w:r>
      <w:r w:rsidRPr="006A463B">
        <w:rPr>
          <w:rFonts w:ascii="仿宋_GB2312" w:eastAsia="仿宋_GB2312" w:hAnsi="仿宋" w:cs="宋体" w:hint="eastAsia"/>
          <w:kern w:val="0"/>
          <w:sz w:val="32"/>
          <w:szCs w:val="32"/>
        </w:rPr>
        <w:t>万元；项目支出</w:t>
      </w:r>
      <w:r w:rsidRPr="006A463B">
        <w:rPr>
          <w:rFonts w:ascii="仿宋_GB2312" w:eastAsia="仿宋_GB2312" w:hAnsi="仿宋" w:cs="宋体"/>
          <w:kern w:val="0"/>
          <w:sz w:val="32"/>
          <w:szCs w:val="32"/>
        </w:rPr>
        <w:t>4521.2</w:t>
      </w:r>
      <w:r w:rsidRPr="006A463B">
        <w:rPr>
          <w:rFonts w:ascii="仿宋_GB2312" w:eastAsia="仿宋_GB2312" w:hAnsi="仿宋" w:cs="宋体" w:hint="eastAsia"/>
          <w:kern w:val="0"/>
          <w:sz w:val="32"/>
          <w:szCs w:val="32"/>
        </w:rPr>
        <w:t>万元，年初预算数为</w:t>
      </w:r>
      <w:r w:rsidRPr="006A463B">
        <w:rPr>
          <w:rFonts w:ascii="仿宋_GB2312" w:eastAsia="仿宋_GB2312" w:hAnsi="仿宋" w:cs="宋体"/>
          <w:kern w:val="0"/>
          <w:sz w:val="32"/>
          <w:szCs w:val="32"/>
        </w:rPr>
        <w:t>0</w:t>
      </w:r>
      <w:r w:rsidRPr="006A463B">
        <w:rPr>
          <w:rFonts w:ascii="仿宋_GB2312" w:eastAsia="仿宋_GB2312" w:hAnsi="仿宋" w:cs="宋体" w:hint="eastAsia"/>
          <w:kern w:val="0"/>
          <w:sz w:val="32"/>
          <w:szCs w:val="32"/>
        </w:rPr>
        <w:t>万。增加原因系人员工资调整上级财政拨款增加，政府性基金预算财政拨款支出增加，系城乡配套费支出增加</w:t>
      </w:r>
    </w:p>
    <w:p w:rsidR="00C5706E" w:rsidRPr="007D15F4" w:rsidRDefault="00C5706E" w:rsidP="00E3451D">
      <w:pPr>
        <w:widowControl/>
        <w:spacing w:line="584" w:lineRule="exact"/>
        <w:ind w:firstLineChars="200" w:firstLine="31680"/>
        <w:jc w:val="left"/>
        <w:rPr>
          <w:rFonts w:ascii="楷体_GB2312" w:eastAsia="楷体_GB2312" w:cs="Times New Roman"/>
          <w:b/>
          <w:sz w:val="32"/>
          <w:szCs w:val="32"/>
        </w:rPr>
      </w:pPr>
      <w:r w:rsidRPr="007D15F4">
        <w:rPr>
          <w:rFonts w:ascii="楷体_GB2312" w:eastAsia="楷体_GB2312" w:cs="Times New Roman" w:hint="eastAsia"/>
          <w:b/>
          <w:sz w:val="32"/>
          <w:szCs w:val="32"/>
        </w:rPr>
        <w:t>（五）“三公”经费情况及增减变化原因</w:t>
      </w:r>
    </w:p>
    <w:p w:rsidR="00C5706E" w:rsidRPr="005243EB" w:rsidRDefault="00C5706E" w:rsidP="00E3451D">
      <w:pPr>
        <w:ind w:firstLineChars="200" w:firstLine="31680"/>
        <w:rPr>
          <w:rFonts w:ascii="仿宋_GB2312" w:eastAsia="仿宋_GB2312" w:hAnsi="宋体" w:cs="宋体"/>
          <w:kern w:val="0"/>
          <w:sz w:val="32"/>
          <w:szCs w:val="32"/>
        </w:rPr>
      </w:pPr>
      <w:r w:rsidRPr="005243EB">
        <w:rPr>
          <w:rFonts w:ascii="仿宋_GB2312" w:eastAsia="仿宋_GB2312" w:hAnsi="宋体" w:cs="宋体"/>
          <w:kern w:val="0"/>
          <w:sz w:val="32"/>
          <w:szCs w:val="32"/>
        </w:rPr>
        <w:t>2016</w:t>
      </w:r>
      <w:r w:rsidRPr="005243EB">
        <w:rPr>
          <w:rFonts w:ascii="仿宋_GB2312" w:eastAsia="仿宋_GB2312" w:hAnsi="宋体" w:cs="宋体" w:hint="eastAsia"/>
          <w:kern w:val="0"/>
          <w:sz w:val="32"/>
          <w:szCs w:val="32"/>
        </w:rPr>
        <w:t>年度一般公共预算财政拨款“三公”经费共支出</w:t>
      </w:r>
      <w:r w:rsidRPr="005243EB">
        <w:rPr>
          <w:rFonts w:ascii="仿宋_GB2312" w:eastAsia="仿宋_GB2312" w:hAnsi="宋体" w:cs="宋体"/>
          <w:kern w:val="0"/>
          <w:sz w:val="32"/>
          <w:szCs w:val="32"/>
        </w:rPr>
        <w:t>3.7</w:t>
      </w:r>
      <w:r w:rsidRPr="005243EB">
        <w:rPr>
          <w:rFonts w:ascii="仿宋_GB2312" w:eastAsia="仿宋_GB2312" w:hAnsi="宋体" w:cs="宋体" w:hint="eastAsia"/>
          <w:kern w:val="0"/>
          <w:sz w:val="32"/>
          <w:szCs w:val="32"/>
        </w:rPr>
        <w:t>万元，其中：因公出国（境）费</w:t>
      </w:r>
      <w:r w:rsidRPr="005243EB">
        <w:rPr>
          <w:rFonts w:ascii="仿宋_GB2312" w:eastAsia="仿宋_GB2312" w:hAnsi="宋体" w:cs="宋体"/>
          <w:kern w:val="0"/>
          <w:sz w:val="32"/>
          <w:szCs w:val="32"/>
        </w:rPr>
        <w:t>0</w:t>
      </w:r>
      <w:r w:rsidRPr="005243EB">
        <w:rPr>
          <w:rFonts w:ascii="仿宋_GB2312" w:eastAsia="仿宋_GB2312" w:hAnsi="宋体" w:cs="宋体" w:hint="eastAsia"/>
          <w:kern w:val="0"/>
          <w:sz w:val="32"/>
          <w:szCs w:val="32"/>
        </w:rPr>
        <w:t>万元；公务用车购置</w:t>
      </w:r>
      <w:r w:rsidRPr="005243EB">
        <w:rPr>
          <w:rFonts w:ascii="仿宋_GB2312" w:eastAsia="仿宋_GB2312" w:hAnsi="宋体" w:cs="宋体"/>
          <w:kern w:val="0"/>
          <w:sz w:val="32"/>
          <w:szCs w:val="32"/>
        </w:rPr>
        <w:t>0</w:t>
      </w:r>
      <w:r w:rsidRPr="005243EB">
        <w:rPr>
          <w:rFonts w:ascii="仿宋_GB2312" w:eastAsia="仿宋_GB2312" w:hAnsi="宋体" w:cs="宋体" w:hint="eastAsia"/>
          <w:kern w:val="0"/>
          <w:sz w:val="32"/>
          <w:szCs w:val="32"/>
        </w:rPr>
        <w:t>万元；公务用车运行维护费</w:t>
      </w:r>
      <w:r w:rsidRPr="005243EB">
        <w:rPr>
          <w:rFonts w:ascii="仿宋_GB2312" w:eastAsia="仿宋_GB2312" w:hAnsi="宋体" w:cs="宋体"/>
          <w:kern w:val="0"/>
          <w:sz w:val="32"/>
          <w:szCs w:val="32"/>
        </w:rPr>
        <w:t>3.7</w:t>
      </w:r>
      <w:r w:rsidRPr="005243EB">
        <w:rPr>
          <w:rFonts w:ascii="仿宋_GB2312" w:eastAsia="仿宋_GB2312" w:hAnsi="宋体" w:cs="宋体" w:hint="eastAsia"/>
          <w:kern w:val="0"/>
          <w:sz w:val="32"/>
          <w:szCs w:val="32"/>
        </w:rPr>
        <w:t>万元</w:t>
      </w:r>
      <w:r w:rsidRPr="005243EB">
        <w:rPr>
          <w:rFonts w:ascii="仿宋_GB2312" w:eastAsia="仿宋_GB2312" w:hAnsi="宋体" w:cs="宋体"/>
          <w:kern w:val="0"/>
          <w:sz w:val="32"/>
          <w:szCs w:val="32"/>
        </w:rPr>
        <w:t>,</w:t>
      </w:r>
      <w:r w:rsidRPr="005243EB">
        <w:rPr>
          <w:rFonts w:ascii="仿宋_GB2312" w:eastAsia="仿宋_GB2312" w:hAnsi="宋体" w:cs="宋体" w:hint="eastAsia"/>
          <w:kern w:val="0"/>
          <w:sz w:val="32"/>
          <w:szCs w:val="32"/>
        </w:rPr>
        <w:t>；与上年对比无增减变化；公务接待费</w:t>
      </w:r>
      <w:r w:rsidRPr="005243EB">
        <w:rPr>
          <w:rFonts w:ascii="仿宋_GB2312" w:eastAsia="仿宋_GB2312" w:hAnsi="宋体" w:cs="宋体"/>
          <w:kern w:val="0"/>
          <w:sz w:val="32"/>
          <w:szCs w:val="32"/>
        </w:rPr>
        <w:t>0</w:t>
      </w:r>
      <w:r w:rsidRPr="005243EB">
        <w:rPr>
          <w:rFonts w:ascii="仿宋_GB2312" w:eastAsia="仿宋_GB2312" w:hAnsi="宋体" w:cs="宋体" w:hint="eastAsia"/>
          <w:kern w:val="0"/>
          <w:sz w:val="32"/>
          <w:szCs w:val="32"/>
        </w:rPr>
        <w:t>万元，</w:t>
      </w:r>
      <w:r w:rsidRPr="005243EB">
        <w:rPr>
          <w:rFonts w:ascii="仿宋_GB2312" w:eastAsia="仿宋_GB2312" w:hAnsi="宋体" w:cs="宋体" w:hint="eastAsia"/>
          <w:color w:val="484747"/>
          <w:kern w:val="0"/>
          <w:sz w:val="32"/>
          <w:szCs w:val="32"/>
        </w:rPr>
        <w:t>无因公出国（境）费、公务用车购置费。</w:t>
      </w:r>
      <w:r w:rsidRPr="005243EB">
        <w:rPr>
          <w:rFonts w:ascii="仿宋_GB2312" w:eastAsia="仿宋_GB2312" w:hAnsi="宋体" w:cs="宋体" w:hint="eastAsia"/>
          <w:kern w:val="0"/>
          <w:sz w:val="32"/>
          <w:szCs w:val="32"/>
        </w:rPr>
        <w:t>政府采购</w:t>
      </w:r>
      <w:r w:rsidRPr="005243EB">
        <w:rPr>
          <w:rFonts w:ascii="仿宋_GB2312" w:eastAsia="仿宋_GB2312" w:hAnsi="宋体" w:cs="宋体" w:hint="eastAsia"/>
          <w:color w:val="484747"/>
          <w:kern w:val="0"/>
          <w:sz w:val="32"/>
          <w:szCs w:val="32"/>
        </w:rPr>
        <w:t>三公经费支出比上年度大幅度减少，公务用车的使用严格按照上级的要求执行，坚决杜绝公车私用。</w:t>
      </w:r>
    </w:p>
    <w:p w:rsidR="00C5706E" w:rsidRPr="007D15F4" w:rsidRDefault="00C5706E" w:rsidP="00E3451D">
      <w:pPr>
        <w:widowControl/>
        <w:spacing w:line="584" w:lineRule="exact"/>
        <w:ind w:firstLineChars="200" w:firstLine="31680"/>
        <w:jc w:val="left"/>
        <w:rPr>
          <w:rFonts w:ascii="楷体_GB2312" w:eastAsia="楷体_GB2312" w:cs="Times New Roman"/>
          <w:b/>
          <w:sz w:val="32"/>
          <w:szCs w:val="32"/>
        </w:rPr>
      </w:pPr>
      <w:r w:rsidRPr="007D15F4">
        <w:rPr>
          <w:rFonts w:ascii="楷体_GB2312" w:eastAsia="楷体_GB2312" w:cs="Times New Roman" w:hint="eastAsia"/>
          <w:b/>
          <w:sz w:val="32"/>
          <w:szCs w:val="32"/>
        </w:rPr>
        <w:t>（六）机关运行经费支出情况的说明</w:t>
      </w:r>
    </w:p>
    <w:p w:rsidR="00C5706E" w:rsidRPr="005243EB" w:rsidRDefault="00C5706E" w:rsidP="00E3451D">
      <w:pPr>
        <w:widowControl/>
        <w:spacing w:line="540" w:lineRule="exact"/>
        <w:ind w:firstLineChars="150" w:firstLine="31680"/>
        <w:jc w:val="left"/>
        <w:rPr>
          <w:rFonts w:ascii="仿宋_GB2312" w:eastAsia="仿宋_GB2312" w:hAnsi="仿宋" w:cs="宋体"/>
          <w:kern w:val="0"/>
          <w:sz w:val="32"/>
          <w:szCs w:val="32"/>
        </w:rPr>
      </w:pPr>
      <w:r w:rsidRPr="005243EB">
        <w:rPr>
          <w:rFonts w:ascii="仿宋_GB2312" w:eastAsia="仿宋_GB2312" w:hAnsi="仿宋" w:cs="宋体"/>
          <w:kern w:val="0"/>
          <w:sz w:val="32"/>
          <w:szCs w:val="32"/>
        </w:rPr>
        <w:t>2016</w:t>
      </w:r>
      <w:r w:rsidRPr="005243EB">
        <w:rPr>
          <w:rFonts w:ascii="仿宋_GB2312" w:eastAsia="仿宋_GB2312" w:hAnsi="仿宋" w:cs="宋体" w:hint="eastAsia"/>
          <w:kern w:val="0"/>
          <w:sz w:val="32"/>
          <w:szCs w:val="32"/>
        </w:rPr>
        <w:t>年度机关运行经费支出</w:t>
      </w:r>
      <w:r w:rsidRPr="005243EB">
        <w:rPr>
          <w:rFonts w:ascii="仿宋_GB2312" w:eastAsia="仿宋_GB2312" w:hAnsi="仿宋" w:cs="宋体"/>
          <w:kern w:val="0"/>
          <w:sz w:val="32"/>
          <w:szCs w:val="32"/>
        </w:rPr>
        <w:t>479.3</w:t>
      </w:r>
      <w:r w:rsidRPr="005243EB">
        <w:rPr>
          <w:rFonts w:ascii="仿宋_GB2312" w:eastAsia="仿宋_GB2312" w:hAnsi="仿宋" w:cs="宋体" w:hint="eastAsia"/>
          <w:kern w:val="0"/>
          <w:sz w:val="32"/>
          <w:szCs w:val="32"/>
        </w:rPr>
        <w:t>万元，其中：人员经费支出</w:t>
      </w:r>
      <w:r w:rsidRPr="005243EB">
        <w:rPr>
          <w:rFonts w:ascii="仿宋_GB2312" w:eastAsia="仿宋_GB2312" w:hAnsi="仿宋" w:cs="宋体"/>
          <w:kern w:val="0"/>
          <w:sz w:val="32"/>
          <w:szCs w:val="32"/>
        </w:rPr>
        <w:t>463.17</w:t>
      </w:r>
      <w:r w:rsidRPr="005243EB">
        <w:rPr>
          <w:rFonts w:ascii="仿宋_GB2312" w:eastAsia="仿宋_GB2312" w:hAnsi="仿宋" w:cs="宋体" w:hint="eastAsia"/>
          <w:kern w:val="0"/>
          <w:sz w:val="32"/>
          <w:szCs w:val="32"/>
        </w:rPr>
        <w:t>万元；日常公用经费支出</w:t>
      </w:r>
      <w:r w:rsidRPr="005243EB">
        <w:rPr>
          <w:rFonts w:ascii="仿宋_GB2312" w:eastAsia="仿宋_GB2312" w:hAnsi="仿宋" w:cs="宋体"/>
          <w:kern w:val="0"/>
          <w:sz w:val="32"/>
          <w:szCs w:val="32"/>
        </w:rPr>
        <w:t>16.13</w:t>
      </w:r>
      <w:r w:rsidRPr="005243EB">
        <w:rPr>
          <w:rFonts w:ascii="仿宋_GB2312" w:eastAsia="仿宋_GB2312" w:hAnsi="仿宋" w:cs="宋体" w:hint="eastAsia"/>
          <w:kern w:val="0"/>
          <w:sz w:val="32"/>
          <w:szCs w:val="32"/>
        </w:rPr>
        <w:t>万元。</w:t>
      </w:r>
    </w:p>
    <w:p w:rsidR="00C5706E" w:rsidRPr="007D15F4" w:rsidRDefault="00C5706E" w:rsidP="00E3451D">
      <w:pPr>
        <w:widowControl/>
        <w:spacing w:line="584" w:lineRule="exact"/>
        <w:ind w:firstLineChars="200" w:firstLine="31680"/>
        <w:jc w:val="left"/>
        <w:rPr>
          <w:rFonts w:ascii="楷体_GB2312" w:eastAsia="楷体_GB2312" w:cs="Times New Roman"/>
          <w:b/>
          <w:sz w:val="32"/>
          <w:szCs w:val="32"/>
        </w:rPr>
      </w:pPr>
      <w:r w:rsidRPr="007D15F4">
        <w:rPr>
          <w:rFonts w:ascii="楷体_GB2312" w:eastAsia="楷体_GB2312" w:cs="Times New Roman" w:hint="eastAsia"/>
          <w:b/>
          <w:sz w:val="32"/>
          <w:szCs w:val="32"/>
        </w:rPr>
        <w:t>（七）绩效预算信息</w:t>
      </w:r>
    </w:p>
    <w:p w:rsidR="00C5706E" w:rsidRDefault="00C5706E" w:rsidP="00E3451D">
      <w:pPr>
        <w:widowControl/>
        <w:spacing w:line="540" w:lineRule="atLeast"/>
        <w:ind w:firstLineChars="246" w:firstLine="31680"/>
        <w:jc w:val="lef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总体绩效目标：</w:t>
      </w:r>
    </w:p>
    <w:p w:rsidR="00C5706E" w:rsidRPr="00C8429B" w:rsidRDefault="00C5706E" w:rsidP="00C8429B">
      <w:pPr>
        <w:ind w:firstLine="560"/>
        <w:rPr>
          <w:rFonts w:ascii="仿宋_GB2312" w:eastAsia="仿宋_GB2312" w:hAnsi="方正仿宋_GBK"/>
          <w:sz w:val="32"/>
          <w:szCs w:val="32"/>
        </w:rPr>
      </w:pPr>
      <w:r w:rsidRPr="00C8429B">
        <w:rPr>
          <w:rFonts w:ascii="仿宋_GB2312" w:eastAsia="仿宋_GB2312" w:hAnsi="仿宋_GB2312" w:cs="仿宋_GB2312" w:hint="eastAsia"/>
          <w:sz w:val="32"/>
          <w:szCs w:val="32"/>
        </w:rPr>
        <w:t>一</w:t>
      </w:r>
      <w:r w:rsidRPr="00C8429B">
        <w:rPr>
          <w:rFonts w:ascii="仿宋_GB2312" w:eastAsia="仿宋_GB2312" w:hAnsi="方正仿宋_GBK" w:hint="eastAsia"/>
          <w:sz w:val="32"/>
          <w:szCs w:val="32"/>
        </w:rPr>
        <w:t>、负责经济开发区社会发展规划和区域性城市发展规划的编制，经批准后组织实施。</w:t>
      </w:r>
    </w:p>
    <w:p w:rsidR="00C5706E" w:rsidRPr="00C8429B" w:rsidRDefault="00C5706E" w:rsidP="00C8429B">
      <w:pPr>
        <w:ind w:firstLine="560"/>
        <w:rPr>
          <w:rFonts w:ascii="仿宋_GB2312" w:eastAsia="仿宋_GB2312" w:hAnsi="方正仿宋_GBK"/>
          <w:sz w:val="32"/>
          <w:szCs w:val="32"/>
        </w:rPr>
      </w:pPr>
      <w:r w:rsidRPr="00C8429B">
        <w:rPr>
          <w:rFonts w:ascii="仿宋_GB2312" w:eastAsia="仿宋_GB2312" w:hAnsi="方正仿宋_GBK" w:hint="eastAsia"/>
          <w:sz w:val="32"/>
          <w:szCs w:val="32"/>
        </w:rPr>
        <w:t>二、对固定资产投资项目进行审核或审批。</w:t>
      </w:r>
    </w:p>
    <w:p w:rsidR="00C5706E" w:rsidRPr="00C8429B" w:rsidRDefault="00C5706E" w:rsidP="00C8429B">
      <w:pPr>
        <w:ind w:firstLine="560"/>
        <w:rPr>
          <w:rFonts w:ascii="仿宋_GB2312" w:eastAsia="仿宋_GB2312" w:hAnsi="方正仿宋_GBK"/>
          <w:sz w:val="32"/>
          <w:szCs w:val="32"/>
        </w:rPr>
      </w:pPr>
      <w:r w:rsidRPr="00C8429B">
        <w:rPr>
          <w:rFonts w:ascii="仿宋_GB2312" w:eastAsia="仿宋_GB2312" w:hAnsi="方正仿宋_GBK" w:hint="eastAsia"/>
          <w:sz w:val="32"/>
          <w:szCs w:val="32"/>
        </w:rPr>
        <w:t>三、负责开发区内基础设施、共用设施的建设和管理。</w:t>
      </w:r>
    </w:p>
    <w:p w:rsidR="00C5706E" w:rsidRPr="00C8429B" w:rsidRDefault="00C5706E" w:rsidP="00C8429B">
      <w:pPr>
        <w:ind w:firstLine="560"/>
        <w:rPr>
          <w:rFonts w:ascii="仿宋_GB2312" w:eastAsia="仿宋_GB2312" w:hAnsi="方正仿宋_GBK"/>
          <w:sz w:val="32"/>
          <w:szCs w:val="32"/>
        </w:rPr>
      </w:pPr>
      <w:r w:rsidRPr="00C8429B">
        <w:rPr>
          <w:rFonts w:ascii="仿宋_GB2312" w:eastAsia="仿宋_GB2312" w:hAnsi="方正仿宋_GBK" w:hint="eastAsia"/>
          <w:sz w:val="32"/>
          <w:szCs w:val="32"/>
        </w:rPr>
        <w:t>四、负责经济开发区内财政管理，实施财政预算、决算、国有资产管理和财政监督工作。</w:t>
      </w:r>
    </w:p>
    <w:p w:rsidR="00C5706E" w:rsidRPr="00C8429B" w:rsidRDefault="00C5706E" w:rsidP="00C8429B">
      <w:pPr>
        <w:ind w:firstLine="560"/>
        <w:rPr>
          <w:rFonts w:ascii="仿宋_GB2312" w:eastAsia="仿宋_GB2312" w:hAnsi="方正仿宋_GBK"/>
          <w:sz w:val="32"/>
          <w:szCs w:val="32"/>
        </w:rPr>
      </w:pPr>
      <w:r w:rsidRPr="00C8429B">
        <w:rPr>
          <w:rFonts w:ascii="仿宋_GB2312" w:eastAsia="仿宋_GB2312" w:hAnsi="方正仿宋_GBK" w:hint="eastAsia"/>
          <w:sz w:val="32"/>
          <w:szCs w:val="32"/>
        </w:rPr>
        <w:t>五、负责开发区招商引资、进出口贸易和国内外经济技术合作工作。</w:t>
      </w:r>
    </w:p>
    <w:p w:rsidR="00C5706E" w:rsidRPr="00C8429B" w:rsidRDefault="00C5706E" w:rsidP="00C8429B">
      <w:pPr>
        <w:ind w:firstLine="560"/>
        <w:rPr>
          <w:rFonts w:ascii="仿宋_GB2312" w:eastAsia="仿宋_GB2312" w:hAnsi="方正仿宋_GBK"/>
          <w:sz w:val="32"/>
          <w:szCs w:val="32"/>
        </w:rPr>
      </w:pPr>
      <w:r w:rsidRPr="00C8429B">
        <w:rPr>
          <w:rFonts w:ascii="仿宋_GB2312" w:eastAsia="仿宋_GB2312" w:hAnsi="方正仿宋_GBK" w:hint="eastAsia"/>
          <w:sz w:val="32"/>
          <w:szCs w:val="32"/>
        </w:rPr>
        <w:t>六、负责经济开发区内环境保护和安全生产监督管理工作及突发事件应急管理工作。</w:t>
      </w:r>
    </w:p>
    <w:p w:rsidR="00C5706E" w:rsidRPr="00C8429B" w:rsidRDefault="00C5706E" w:rsidP="00C8429B">
      <w:pPr>
        <w:ind w:firstLine="560"/>
        <w:rPr>
          <w:rFonts w:ascii="仿宋_GB2312" w:eastAsia="仿宋_GB2312" w:hAnsi="方正仿宋_GBK"/>
          <w:sz w:val="32"/>
          <w:szCs w:val="32"/>
        </w:rPr>
      </w:pPr>
      <w:r w:rsidRPr="00C8429B">
        <w:rPr>
          <w:rFonts w:ascii="仿宋_GB2312" w:eastAsia="仿宋_GB2312" w:hAnsi="方正仿宋_GBK" w:hint="eastAsia"/>
          <w:sz w:val="32"/>
          <w:szCs w:val="32"/>
        </w:rPr>
        <w:t>七、负责开发区内民政，科教，文卫，人口与计划生育等社会事务管理工作，维护社会稳定。</w:t>
      </w:r>
    </w:p>
    <w:p w:rsidR="00C5706E" w:rsidRPr="00C8429B" w:rsidRDefault="00C5706E" w:rsidP="00C8429B">
      <w:pPr>
        <w:ind w:firstLine="560"/>
        <w:rPr>
          <w:rFonts w:ascii="仿宋_GB2312" w:eastAsia="仿宋_GB2312" w:hAnsi="方正仿宋_GBK"/>
          <w:sz w:val="32"/>
          <w:szCs w:val="32"/>
        </w:rPr>
      </w:pPr>
      <w:r w:rsidRPr="00C8429B">
        <w:rPr>
          <w:rFonts w:ascii="仿宋_GB2312" w:eastAsia="仿宋_GB2312" w:hAnsi="方正仿宋_GBK" w:hint="eastAsia"/>
          <w:sz w:val="32"/>
          <w:szCs w:val="32"/>
        </w:rPr>
        <w:t>八、负责经济开发区农业和农村工作。</w:t>
      </w:r>
    </w:p>
    <w:p w:rsidR="00C5706E" w:rsidRPr="00C8429B" w:rsidRDefault="00C5706E" w:rsidP="00C8429B">
      <w:pPr>
        <w:ind w:firstLine="560"/>
        <w:rPr>
          <w:rFonts w:ascii="仿宋_GB2312" w:eastAsia="仿宋_GB2312" w:hAnsi="方正仿宋_GBK"/>
          <w:sz w:val="32"/>
          <w:szCs w:val="32"/>
        </w:rPr>
      </w:pPr>
      <w:r w:rsidRPr="00C8429B">
        <w:rPr>
          <w:rFonts w:ascii="仿宋_GB2312" w:eastAsia="仿宋_GB2312" w:hAnsi="方正仿宋_GBK" w:hint="eastAsia"/>
          <w:sz w:val="32"/>
          <w:szCs w:val="32"/>
        </w:rPr>
        <w:t>九、负责经济开发区内人事、社会保障和机构编制管理工作。</w:t>
      </w:r>
    </w:p>
    <w:p w:rsidR="00C5706E" w:rsidRPr="00C8429B" w:rsidRDefault="00C5706E" w:rsidP="00C8429B">
      <w:pPr>
        <w:ind w:firstLine="560"/>
        <w:rPr>
          <w:rFonts w:ascii="仿宋_GB2312" w:eastAsia="仿宋_GB2312" w:hAnsi="方正仿宋_GBK"/>
          <w:sz w:val="32"/>
          <w:szCs w:val="32"/>
        </w:rPr>
      </w:pPr>
      <w:r w:rsidRPr="00C8429B">
        <w:rPr>
          <w:rFonts w:ascii="仿宋_GB2312" w:eastAsia="仿宋_GB2312" w:hAnsi="方正仿宋_GBK" w:hint="eastAsia"/>
          <w:sz w:val="32"/>
          <w:szCs w:val="32"/>
        </w:rPr>
        <w:t>十、负责协调经济开发区内上级有关部门派驻机构工作。</w:t>
      </w:r>
    </w:p>
    <w:p w:rsidR="00C5706E" w:rsidRPr="00C8429B" w:rsidRDefault="00C5706E" w:rsidP="00C8429B">
      <w:pPr>
        <w:ind w:firstLine="560"/>
        <w:rPr>
          <w:rFonts w:ascii="仿宋_GB2312" w:eastAsia="仿宋_GB2312" w:hAnsi="方正仿宋_GBK"/>
          <w:sz w:val="32"/>
          <w:szCs w:val="32"/>
        </w:rPr>
      </w:pPr>
      <w:r w:rsidRPr="00C8429B">
        <w:rPr>
          <w:rFonts w:ascii="仿宋_GB2312" w:eastAsia="仿宋_GB2312" w:hAnsi="方正仿宋_GBK" w:hint="eastAsia"/>
          <w:sz w:val="32"/>
          <w:szCs w:val="32"/>
        </w:rPr>
        <w:t>十一、承办县政府交办的其他事项。</w:t>
      </w:r>
    </w:p>
    <w:p w:rsidR="00C5706E" w:rsidRPr="000D7D70" w:rsidRDefault="00C5706E" w:rsidP="00C8429B">
      <w:pPr>
        <w:ind w:firstLine="560"/>
        <w:rPr>
          <w:rFonts w:ascii="仿宋_GB2312" w:hAnsi="方正仿宋_GBK"/>
        </w:rPr>
      </w:pPr>
    </w:p>
    <w:p w:rsidR="00C5706E" w:rsidRDefault="00C5706E">
      <w:pPr>
        <w:pStyle w:val="NormalWeb"/>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p>
    <w:p w:rsidR="00C5706E" w:rsidRDefault="00C5706E">
      <w:pPr>
        <w:pStyle w:val="NormalWeb"/>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p>
    <w:p w:rsidR="00C5706E" w:rsidRDefault="00C5706E">
      <w:pPr>
        <w:pStyle w:val="NormalWeb"/>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ascii="仿宋_GB2312" w:hAnsi="宋体" w:cs="仿宋_GB2312" w:hint="eastAsia"/>
          <w:b/>
          <w:color w:val="333333"/>
          <w:sz w:val="32"/>
          <w:szCs w:val="32"/>
          <w:shd w:val="clear" w:color="auto" w:fill="FFFFFF"/>
        </w:rPr>
        <w:t>部门职责</w:t>
      </w:r>
      <w:r>
        <w:rPr>
          <w:rFonts w:ascii="仿宋_GB2312" w:hAnsi="宋体" w:cs="仿宋_GB2312"/>
          <w:b/>
          <w:color w:val="333333"/>
          <w:sz w:val="32"/>
          <w:szCs w:val="32"/>
          <w:shd w:val="clear" w:color="auto" w:fill="FFFFFF"/>
        </w:rPr>
        <w:t>-</w:t>
      </w:r>
      <w:r>
        <w:rPr>
          <w:rFonts w:ascii="仿宋_GB2312" w:hAnsi="宋体" w:cs="仿宋_GB2312" w:hint="eastAsia"/>
          <w:b/>
          <w:color w:val="333333"/>
          <w:sz w:val="32"/>
          <w:szCs w:val="32"/>
          <w:shd w:val="clear" w:color="auto" w:fill="FFFFFF"/>
        </w:rPr>
        <w:t>工作活动绩效目标</w:t>
      </w:r>
    </w:p>
    <w:p w:rsidR="00C5706E" w:rsidRDefault="00C5706E" w:rsidP="007D15F4">
      <w:pPr>
        <w:pStyle w:val="NormalWeb"/>
        <w:widowControl/>
        <w:shd w:val="clear" w:color="auto" w:fill="FFFFFF"/>
        <w:spacing w:before="0" w:beforeAutospacing="0" w:after="0" w:afterAutospacing="0" w:line="405" w:lineRule="atLeast"/>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河北文安经济开发区管理委员会</w:t>
      </w:r>
      <w:r>
        <w:rPr>
          <w:rFonts w:ascii="方正仿宋简体" w:eastAsia="方正仿宋简体" w:hAnsi="宋体" w:cs="仿宋_GB2312"/>
          <w:b/>
          <w:color w:val="333333"/>
          <w:sz w:val="21"/>
          <w:szCs w:val="21"/>
          <w:shd w:val="clear" w:color="auto" w:fill="FFFFFF"/>
        </w:rPr>
        <w:t xml:space="preserve">                                                                                        </w:t>
      </w:r>
      <w:r>
        <w:rPr>
          <w:rFonts w:ascii="方正仿宋简体" w:eastAsia="方正仿宋简体" w:hAnsi="宋体" w:cs="仿宋_GB2312" w:hint="eastAsia"/>
          <w:b/>
          <w:color w:val="333333"/>
          <w:sz w:val="21"/>
          <w:szCs w:val="21"/>
          <w:shd w:val="clear" w:color="auto" w:fill="FFFFFF"/>
        </w:rPr>
        <w:t>单位：万元</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296"/>
        <w:gridCol w:w="3564"/>
        <w:gridCol w:w="3960"/>
        <w:gridCol w:w="2340"/>
        <w:gridCol w:w="566"/>
        <w:gridCol w:w="540"/>
        <w:gridCol w:w="540"/>
        <w:gridCol w:w="540"/>
      </w:tblGrid>
      <w:tr w:rsidR="00C5706E" w:rsidTr="007D15F4">
        <w:trPr>
          <w:trHeight w:hRule="exact" w:val="454"/>
        </w:trPr>
        <w:tc>
          <w:tcPr>
            <w:tcW w:w="1080" w:type="dxa"/>
            <w:vMerge w:val="restart"/>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职责活动</w:t>
            </w:r>
          </w:p>
        </w:tc>
        <w:tc>
          <w:tcPr>
            <w:tcW w:w="1296" w:type="dxa"/>
            <w:vMerge w:val="restart"/>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年度决算数</w:t>
            </w:r>
          </w:p>
        </w:tc>
        <w:tc>
          <w:tcPr>
            <w:tcW w:w="3564" w:type="dxa"/>
            <w:vMerge w:val="restart"/>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内容描述</w:t>
            </w:r>
          </w:p>
        </w:tc>
        <w:tc>
          <w:tcPr>
            <w:tcW w:w="3960" w:type="dxa"/>
            <w:vMerge w:val="restart"/>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绩效目标</w:t>
            </w:r>
          </w:p>
        </w:tc>
        <w:tc>
          <w:tcPr>
            <w:tcW w:w="2340" w:type="dxa"/>
            <w:vMerge w:val="restart"/>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绩效指标</w:t>
            </w:r>
          </w:p>
        </w:tc>
        <w:tc>
          <w:tcPr>
            <w:tcW w:w="2186" w:type="dxa"/>
            <w:gridSpan w:val="4"/>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评价标准</w:t>
            </w:r>
          </w:p>
        </w:tc>
      </w:tr>
      <w:tr w:rsidR="00C5706E" w:rsidTr="007D15F4">
        <w:trPr>
          <w:trHeight w:hRule="exact" w:val="454"/>
        </w:trPr>
        <w:tc>
          <w:tcPr>
            <w:tcW w:w="1080" w:type="dxa"/>
            <w:vMerge/>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1296" w:type="dxa"/>
            <w:vMerge/>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3564" w:type="dxa"/>
            <w:vMerge/>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3960" w:type="dxa"/>
            <w:vMerge/>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2340" w:type="dxa"/>
            <w:vMerge/>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566" w:type="dxa"/>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优</w:t>
            </w:r>
          </w:p>
        </w:tc>
        <w:tc>
          <w:tcPr>
            <w:tcW w:w="540" w:type="dxa"/>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良</w:t>
            </w:r>
          </w:p>
        </w:tc>
        <w:tc>
          <w:tcPr>
            <w:tcW w:w="540" w:type="dxa"/>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中</w:t>
            </w:r>
          </w:p>
        </w:tc>
        <w:tc>
          <w:tcPr>
            <w:tcW w:w="540" w:type="dxa"/>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差</w:t>
            </w: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机关政务管理</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负责机关政务综合管理工作</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保证机关日常政务正常运行</w:t>
            </w:r>
          </w:p>
        </w:tc>
        <w:tc>
          <w:tcPr>
            <w:tcW w:w="2340" w:type="dxa"/>
            <w:vAlign w:val="center"/>
          </w:tcPr>
          <w:p w:rsidR="00C5706E" w:rsidRPr="004D3F36" w:rsidRDefault="00C5706E" w:rsidP="003B6C68">
            <w:pPr>
              <w:spacing w:line="300" w:lineRule="exact"/>
              <w:jc w:val="left"/>
              <w:rPr>
                <w:rFonts w:ascii="方正仿宋简体" w:eastAsia="方正仿宋简体" w:hAnsi="仿宋"/>
                <w:kern w:val="0"/>
                <w:sz w:val="24"/>
                <w:szCs w:val="24"/>
              </w:rPr>
            </w:pPr>
          </w:p>
        </w:tc>
        <w:tc>
          <w:tcPr>
            <w:tcW w:w="566" w:type="dxa"/>
            <w:vAlign w:val="center"/>
          </w:tcPr>
          <w:p w:rsidR="00C5706E" w:rsidRPr="004D3F36" w:rsidRDefault="00C5706E" w:rsidP="003B6C68">
            <w:pPr>
              <w:numPr>
                <w:ilvl w:val="0"/>
                <w:numId w:val="3"/>
              </w:numPr>
              <w:spacing w:line="300" w:lineRule="exact"/>
              <w:jc w:val="center"/>
              <w:rPr>
                <w:rFonts w:ascii="方正仿宋简体" w:eastAsia="方正仿宋简体"/>
                <w:kern w:val="0"/>
                <w:sz w:val="24"/>
                <w:szCs w:val="24"/>
              </w:rPr>
            </w:pPr>
          </w:p>
        </w:tc>
        <w:tc>
          <w:tcPr>
            <w:tcW w:w="540" w:type="dxa"/>
            <w:vAlign w:val="center"/>
          </w:tcPr>
          <w:p w:rsidR="00C5706E" w:rsidRPr="004D3F36" w:rsidRDefault="00C5706E" w:rsidP="003B6C68">
            <w:pPr>
              <w:spacing w:line="300" w:lineRule="exact"/>
              <w:jc w:val="center"/>
              <w:rPr>
                <w:rFonts w:ascii="方正仿宋简体" w:eastAsia="方正仿宋简体"/>
                <w:kern w:val="0"/>
                <w:sz w:val="24"/>
                <w:szCs w:val="24"/>
              </w:rPr>
            </w:pPr>
          </w:p>
        </w:tc>
        <w:tc>
          <w:tcPr>
            <w:tcW w:w="540" w:type="dxa"/>
            <w:vAlign w:val="center"/>
          </w:tcPr>
          <w:p w:rsidR="00C5706E" w:rsidRPr="004D3F36" w:rsidRDefault="00C5706E">
            <w:pPr>
              <w:pStyle w:val="Footer"/>
              <w:widowControl/>
              <w:spacing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3B6C68">
            <w:pPr>
              <w:spacing w:line="300" w:lineRule="exact"/>
              <w:jc w:val="left"/>
              <w:rPr>
                <w:rFonts w:ascii="方正仿宋简体" w:eastAsia="方正仿宋简体"/>
                <w:kern w:val="0"/>
                <w:sz w:val="24"/>
                <w:szCs w:val="24"/>
              </w:rPr>
            </w:pPr>
            <w:r w:rsidRPr="004D3F36">
              <w:rPr>
                <w:rFonts w:ascii="方正仿宋简体" w:eastAsia="方正仿宋简体" w:hAnsi="仿宋" w:hint="eastAsia"/>
                <w:kern w:val="0"/>
                <w:sz w:val="24"/>
                <w:szCs w:val="24"/>
              </w:rPr>
              <w:t>机关政务管理</w:t>
            </w:r>
          </w:p>
        </w:tc>
        <w:tc>
          <w:tcPr>
            <w:tcW w:w="1296" w:type="dxa"/>
            <w:vAlign w:val="center"/>
          </w:tcPr>
          <w:p w:rsidR="00C5706E" w:rsidRPr="004D3F36" w:rsidRDefault="00C5706E" w:rsidP="003B6C68">
            <w:pPr>
              <w:spacing w:line="300" w:lineRule="exact"/>
              <w:jc w:val="left"/>
              <w:rPr>
                <w:rFonts w:ascii="方正仿宋简体" w:eastAsia="方正仿宋简体"/>
                <w:kern w:val="0"/>
                <w:sz w:val="24"/>
                <w:szCs w:val="24"/>
              </w:rPr>
            </w:pPr>
          </w:p>
        </w:tc>
        <w:tc>
          <w:tcPr>
            <w:tcW w:w="3564" w:type="dxa"/>
            <w:vAlign w:val="center"/>
          </w:tcPr>
          <w:p w:rsidR="00C5706E" w:rsidRPr="004D3F36" w:rsidRDefault="00C5706E" w:rsidP="003B6C68">
            <w:pPr>
              <w:spacing w:line="300" w:lineRule="exact"/>
              <w:jc w:val="left"/>
              <w:rPr>
                <w:rFonts w:ascii="方正仿宋简体" w:eastAsia="方正仿宋简体"/>
                <w:kern w:val="0"/>
                <w:sz w:val="24"/>
                <w:szCs w:val="24"/>
              </w:rPr>
            </w:pPr>
            <w:r w:rsidRPr="004D3F36">
              <w:rPr>
                <w:rFonts w:ascii="方正仿宋简体" w:eastAsia="方正仿宋简体" w:hAnsi="仿宋" w:hint="eastAsia"/>
                <w:kern w:val="0"/>
                <w:sz w:val="24"/>
                <w:szCs w:val="24"/>
              </w:rPr>
              <w:t>负责经济开发区工委，管委交办的各项工作部署；对工委、管委各项文件进行起草、印发及公文管理；完成机关行政，后勤管理工作；</w:t>
            </w:r>
          </w:p>
        </w:tc>
        <w:tc>
          <w:tcPr>
            <w:tcW w:w="3960" w:type="dxa"/>
            <w:vAlign w:val="center"/>
          </w:tcPr>
          <w:p w:rsidR="00C5706E" w:rsidRPr="004D3F36" w:rsidRDefault="00C5706E" w:rsidP="003B6C68">
            <w:pPr>
              <w:spacing w:line="300" w:lineRule="exact"/>
              <w:jc w:val="left"/>
              <w:rPr>
                <w:rFonts w:ascii="方正仿宋简体" w:eastAsia="方正仿宋简体"/>
                <w:kern w:val="0"/>
                <w:sz w:val="24"/>
                <w:szCs w:val="24"/>
              </w:rPr>
            </w:pPr>
            <w:r w:rsidRPr="004D3F36">
              <w:rPr>
                <w:rFonts w:ascii="方正仿宋简体" w:eastAsia="方正仿宋简体" w:hAnsi="仿宋" w:hint="eastAsia"/>
                <w:kern w:val="0"/>
                <w:sz w:val="24"/>
                <w:szCs w:val="24"/>
              </w:rPr>
              <w:t>保证机关日常政务正常运行</w:t>
            </w:r>
          </w:p>
        </w:tc>
        <w:tc>
          <w:tcPr>
            <w:tcW w:w="2340" w:type="dxa"/>
            <w:vAlign w:val="center"/>
          </w:tcPr>
          <w:p w:rsidR="00C5706E" w:rsidRPr="004D3F36" w:rsidRDefault="00C5706E" w:rsidP="003B6C68">
            <w:pPr>
              <w:spacing w:line="300" w:lineRule="exact"/>
              <w:jc w:val="left"/>
              <w:rPr>
                <w:rFonts w:ascii="方正仿宋简体" w:eastAsia="方正仿宋简体"/>
                <w:kern w:val="0"/>
                <w:sz w:val="24"/>
                <w:szCs w:val="24"/>
              </w:rPr>
            </w:pPr>
            <w:r w:rsidRPr="004D3F36">
              <w:rPr>
                <w:rFonts w:ascii="方正仿宋简体" w:eastAsia="方正仿宋简体" w:hAnsi="仿宋" w:hint="eastAsia"/>
                <w:kern w:val="0"/>
                <w:sz w:val="24"/>
                <w:szCs w:val="24"/>
              </w:rPr>
              <w:t>确保机关政务工作正常运行</w:t>
            </w:r>
          </w:p>
        </w:tc>
        <w:tc>
          <w:tcPr>
            <w:tcW w:w="566" w:type="dxa"/>
            <w:vAlign w:val="center"/>
          </w:tcPr>
          <w:p w:rsidR="00C5706E" w:rsidRPr="004D3F36" w:rsidRDefault="00C5706E" w:rsidP="003B6C68">
            <w:pPr>
              <w:numPr>
                <w:ilvl w:val="0"/>
                <w:numId w:val="3"/>
              </w:numPr>
              <w:spacing w:line="300" w:lineRule="exact"/>
              <w:jc w:val="center"/>
              <w:rPr>
                <w:rFonts w:ascii="方正仿宋简体" w:eastAsia="方正仿宋简体"/>
                <w:kern w:val="0"/>
                <w:sz w:val="24"/>
                <w:szCs w:val="24"/>
              </w:rPr>
            </w:pPr>
          </w:p>
        </w:tc>
        <w:tc>
          <w:tcPr>
            <w:tcW w:w="540" w:type="dxa"/>
            <w:vAlign w:val="center"/>
          </w:tcPr>
          <w:p w:rsidR="00C5706E" w:rsidRPr="004D3F36" w:rsidRDefault="00C5706E" w:rsidP="003B6C68">
            <w:pPr>
              <w:spacing w:line="300" w:lineRule="exact"/>
              <w:jc w:val="center"/>
              <w:rPr>
                <w:rFonts w:ascii="方正仿宋简体" w:eastAsia="方正仿宋简体"/>
                <w:kern w:val="0"/>
                <w:sz w:val="24"/>
                <w:szCs w:val="24"/>
              </w:rPr>
            </w:pPr>
          </w:p>
        </w:tc>
        <w:tc>
          <w:tcPr>
            <w:tcW w:w="540" w:type="dxa"/>
            <w:vAlign w:val="center"/>
          </w:tcPr>
          <w:p w:rsidR="00C5706E" w:rsidRPr="004D3F36" w:rsidRDefault="00C5706E">
            <w:pPr>
              <w:pStyle w:val="Footer"/>
              <w:widowControl/>
              <w:spacing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pPr>
              <w:spacing w:line="300" w:lineRule="exact"/>
              <w:jc w:val="center"/>
              <w:rPr>
                <w:rFonts w:ascii="方正仿宋简体" w:eastAsia="方正仿宋简体"/>
                <w:b/>
                <w:szCs w:val="21"/>
              </w:rPr>
            </w:pPr>
            <w:r w:rsidRPr="004D3F36">
              <w:rPr>
                <w:rFonts w:ascii="方正仿宋简体" w:eastAsia="方正仿宋简体" w:hAnsi="仿宋" w:hint="eastAsia"/>
                <w:kern w:val="0"/>
                <w:sz w:val="24"/>
                <w:szCs w:val="24"/>
              </w:rPr>
              <w:t>经济发展及</w:t>
            </w:r>
            <w:r w:rsidRPr="004D3F36">
              <w:rPr>
                <w:rFonts w:ascii="方正仿宋简体" w:eastAsia="方正仿宋简体" w:hAnsi="仿宋"/>
                <w:kern w:val="0"/>
                <w:sz w:val="24"/>
                <w:szCs w:val="24"/>
              </w:rPr>
              <w:t xml:space="preserve"> </w:t>
            </w:r>
            <w:r w:rsidRPr="004D3F36">
              <w:rPr>
                <w:rFonts w:ascii="方正仿宋简体" w:eastAsia="方正仿宋简体" w:hAnsi="仿宋" w:hint="eastAsia"/>
                <w:kern w:val="0"/>
                <w:sz w:val="24"/>
                <w:szCs w:val="24"/>
              </w:rPr>
              <w:t>招商引资</w:t>
            </w:r>
          </w:p>
        </w:tc>
        <w:tc>
          <w:tcPr>
            <w:tcW w:w="1296" w:type="dxa"/>
            <w:vAlign w:val="center"/>
          </w:tcPr>
          <w:p w:rsidR="00C5706E" w:rsidRPr="004D3F36" w:rsidRDefault="00C5706E">
            <w:pPr>
              <w:spacing w:line="300" w:lineRule="exact"/>
              <w:jc w:val="center"/>
              <w:rPr>
                <w:rFonts w:ascii="方正仿宋简体" w:eastAsia="方正仿宋简体"/>
                <w:szCs w:val="21"/>
              </w:rPr>
            </w:pPr>
          </w:p>
        </w:tc>
        <w:tc>
          <w:tcPr>
            <w:tcW w:w="3564" w:type="dxa"/>
            <w:vAlign w:val="center"/>
          </w:tcPr>
          <w:p w:rsidR="00C5706E" w:rsidRPr="004D3F36" w:rsidRDefault="00C5706E">
            <w:pPr>
              <w:spacing w:line="300" w:lineRule="exact"/>
              <w:jc w:val="center"/>
              <w:rPr>
                <w:rFonts w:ascii="方正仿宋简体" w:eastAsia="方正仿宋简体"/>
                <w:szCs w:val="21"/>
              </w:rPr>
            </w:pPr>
            <w:r w:rsidRPr="004D3F36">
              <w:rPr>
                <w:rFonts w:ascii="方正仿宋简体" w:eastAsia="方正仿宋简体" w:hAnsi="仿宋" w:hint="eastAsia"/>
                <w:kern w:val="0"/>
                <w:sz w:val="24"/>
                <w:szCs w:val="24"/>
              </w:rPr>
              <w:t>负责开发区招商引资、进出口贸易和国内外经济技术合作工作</w:t>
            </w:r>
          </w:p>
        </w:tc>
        <w:tc>
          <w:tcPr>
            <w:tcW w:w="3960" w:type="dxa"/>
            <w:vAlign w:val="center"/>
          </w:tcPr>
          <w:p w:rsidR="00C5706E" w:rsidRPr="004D3F36" w:rsidRDefault="00C5706E">
            <w:pPr>
              <w:spacing w:line="300" w:lineRule="exact"/>
              <w:jc w:val="center"/>
              <w:rPr>
                <w:rFonts w:ascii="方正仿宋简体" w:eastAsia="方正仿宋简体"/>
                <w:szCs w:val="21"/>
              </w:rPr>
            </w:pPr>
            <w:r w:rsidRPr="004D3F36">
              <w:rPr>
                <w:rFonts w:ascii="方正仿宋简体" w:eastAsia="方正仿宋简体" w:hAnsi="仿宋" w:hint="eastAsia"/>
                <w:kern w:val="0"/>
                <w:sz w:val="24"/>
                <w:szCs w:val="24"/>
              </w:rPr>
              <w:t>完成开发区招商引资、进出口贸易和国内外经济技术合作工作；对固定资产投资项目进行审核审批</w:t>
            </w:r>
          </w:p>
        </w:tc>
        <w:tc>
          <w:tcPr>
            <w:tcW w:w="2340" w:type="dxa"/>
            <w:vAlign w:val="center"/>
          </w:tcPr>
          <w:p w:rsidR="00C5706E" w:rsidRPr="004D3F36" w:rsidRDefault="00C5706E">
            <w:pPr>
              <w:spacing w:line="300" w:lineRule="exact"/>
              <w:jc w:val="center"/>
              <w:rPr>
                <w:rFonts w:ascii="方正仿宋简体" w:eastAsia="方正仿宋简体"/>
                <w:szCs w:val="21"/>
              </w:rPr>
            </w:pP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pPr>
              <w:spacing w:line="300" w:lineRule="exact"/>
              <w:jc w:val="center"/>
              <w:rPr>
                <w:rFonts w:ascii="方正仿宋简体" w:eastAsia="方正仿宋简体"/>
                <w:b/>
                <w:szCs w:val="21"/>
              </w:rPr>
            </w:pPr>
            <w:r w:rsidRPr="004D3F36">
              <w:rPr>
                <w:rFonts w:ascii="方正仿宋简体" w:eastAsia="方正仿宋简体" w:hAnsi="仿宋" w:hint="eastAsia"/>
                <w:kern w:val="0"/>
                <w:sz w:val="24"/>
                <w:szCs w:val="24"/>
              </w:rPr>
              <w:t xml:space="preserve">　实施对外招商引资活动</w:t>
            </w:r>
          </w:p>
        </w:tc>
        <w:tc>
          <w:tcPr>
            <w:tcW w:w="1296" w:type="dxa"/>
            <w:vAlign w:val="center"/>
          </w:tcPr>
          <w:p w:rsidR="00C5706E" w:rsidRPr="004D3F36" w:rsidRDefault="00C5706E">
            <w:pPr>
              <w:spacing w:line="300" w:lineRule="exact"/>
              <w:jc w:val="center"/>
              <w:rPr>
                <w:rFonts w:ascii="方正仿宋简体" w:eastAsia="方正仿宋简体"/>
                <w:szCs w:val="21"/>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经济开发区经济发展计划的制定及组织实施工作，协调解决经济运行中出现的问题；调查研究投资企业建设和生产中的各种问题和情况并提供协调服务；编制开发区对外宣传资料，做好经济开发区招商引资工作；按照权限对招商引资项目的立项，可研，合同章程进行审批，核发、换发项目批准证书；办理项目的变更审批手续，落实各项优惠政策，对项目实时跟踪服务</w:t>
            </w:r>
          </w:p>
        </w:tc>
        <w:tc>
          <w:tcPr>
            <w:tcW w:w="3960" w:type="dxa"/>
            <w:vAlign w:val="center"/>
          </w:tcPr>
          <w:p w:rsidR="00C5706E" w:rsidRPr="004D3F36" w:rsidRDefault="00C5706E">
            <w:pPr>
              <w:spacing w:line="300" w:lineRule="exact"/>
              <w:jc w:val="center"/>
              <w:rPr>
                <w:rFonts w:ascii="方正仿宋简体" w:eastAsia="方正仿宋简体"/>
                <w:szCs w:val="21"/>
              </w:rPr>
            </w:pPr>
            <w:r w:rsidRPr="004D3F36">
              <w:rPr>
                <w:rFonts w:ascii="方正仿宋简体" w:eastAsia="方正仿宋简体" w:hAnsi="仿宋" w:hint="eastAsia"/>
                <w:kern w:val="0"/>
                <w:sz w:val="24"/>
                <w:szCs w:val="24"/>
              </w:rPr>
              <w:t>加大招商力度，提高招商质量。支持企业发展建设，促进项目投产达效</w:t>
            </w:r>
          </w:p>
        </w:tc>
        <w:tc>
          <w:tcPr>
            <w:tcW w:w="2340" w:type="dxa"/>
            <w:vAlign w:val="center"/>
          </w:tcPr>
          <w:p w:rsidR="00C5706E" w:rsidRPr="004D3F36" w:rsidRDefault="00C5706E">
            <w:pPr>
              <w:spacing w:line="300" w:lineRule="exact"/>
              <w:jc w:val="center"/>
              <w:rPr>
                <w:rFonts w:ascii="方正仿宋简体" w:eastAsia="方正仿宋简体"/>
                <w:szCs w:val="21"/>
              </w:rPr>
            </w:pPr>
            <w:r w:rsidRPr="004D3F36">
              <w:rPr>
                <w:rFonts w:ascii="方正仿宋简体" w:eastAsia="方正仿宋简体" w:hAnsi="仿宋" w:hint="eastAsia"/>
                <w:kern w:val="0"/>
                <w:sz w:val="24"/>
                <w:szCs w:val="24"/>
              </w:rPr>
              <w:t>开发区招商引资成效</w:t>
            </w: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开发区规划</w:t>
            </w:r>
            <w:r w:rsidRPr="004D3F36">
              <w:rPr>
                <w:rFonts w:ascii="方正仿宋简体" w:eastAsia="方正仿宋简体" w:hAnsi="仿宋"/>
                <w:kern w:val="0"/>
                <w:sz w:val="24"/>
                <w:szCs w:val="24"/>
              </w:rPr>
              <w:t xml:space="preserve"> </w:t>
            </w:r>
            <w:r w:rsidRPr="004D3F36">
              <w:rPr>
                <w:rFonts w:ascii="方正仿宋简体" w:eastAsia="方正仿宋简体" w:hAnsi="仿宋" w:hint="eastAsia"/>
                <w:kern w:val="0"/>
                <w:sz w:val="24"/>
                <w:szCs w:val="24"/>
              </w:rPr>
              <w:t>建设</w:t>
            </w:r>
          </w:p>
        </w:tc>
        <w:tc>
          <w:tcPr>
            <w:tcW w:w="1296" w:type="dxa"/>
            <w:vAlign w:val="center"/>
          </w:tcPr>
          <w:p w:rsidR="00C5706E" w:rsidRPr="004D3F36" w:rsidRDefault="00C5706E">
            <w:pPr>
              <w:spacing w:line="300" w:lineRule="exact"/>
              <w:jc w:val="center"/>
              <w:rPr>
                <w:rFonts w:ascii="方正仿宋简体" w:eastAsia="方正仿宋简体"/>
                <w:szCs w:val="21"/>
              </w:rPr>
            </w:pPr>
          </w:p>
        </w:tc>
        <w:tc>
          <w:tcPr>
            <w:tcW w:w="3564" w:type="dxa"/>
            <w:vAlign w:val="center"/>
          </w:tcPr>
          <w:p w:rsidR="00C5706E" w:rsidRPr="004D3F36" w:rsidRDefault="00C5706E">
            <w:pPr>
              <w:spacing w:line="300" w:lineRule="exact"/>
              <w:jc w:val="center"/>
              <w:rPr>
                <w:rFonts w:ascii="方正仿宋简体" w:eastAsia="方正仿宋简体"/>
                <w:szCs w:val="21"/>
              </w:rPr>
            </w:pPr>
            <w:r w:rsidRPr="004D3F36">
              <w:rPr>
                <w:rFonts w:ascii="方正仿宋简体" w:eastAsia="方正仿宋简体" w:hAnsi="仿宋" w:hint="eastAsia"/>
                <w:kern w:val="0"/>
                <w:sz w:val="24"/>
                <w:szCs w:val="24"/>
              </w:rPr>
              <w:t>负责开发区区域型城市发展规划的编制</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按照批准的开发区总体规划设计实施规划和建筑市场管理</w:t>
            </w:r>
          </w:p>
        </w:tc>
        <w:tc>
          <w:tcPr>
            <w:tcW w:w="2340" w:type="dxa"/>
            <w:vAlign w:val="center"/>
          </w:tcPr>
          <w:p w:rsidR="00C5706E" w:rsidRPr="004D3F36" w:rsidRDefault="00C5706E">
            <w:pPr>
              <w:spacing w:line="300" w:lineRule="exact"/>
              <w:jc w:val="center"/>
              <w:rPr>
                <w:rFonts w:ascii="方正仿宋简体" w:eastAsia="方正仿宋简体"/>
                <w:szCs w:val="21"/>
              </w:rPr>
            </w:pP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pPr>
              <w:spacing w:line="300" w:lineRule="exact"/>
              <w:jc w:val="center"/>
              <w:rPr>
                <w:rFonts w:ascii="方正仿宋简体" w:eastAsia="方正仿宋简体"/>
                <w:b/>
                <w:szCs w:val="21"/>
              </w:rPr>
            </w:pPr>
            <w:r w:rsidRPr="004D3F36">
              <w:rPr>
                <w:rFonts w:ascii="方正仿宋简体" w:eastAsia="方正仿宋简体" w:hAnsi="仿宋" w:hint="eastAsia"/>
                <w:kern w:val="0"/>
                <w:sz w:val="24"/>
                <w:szCs w:val="24"/>
              </w:rPr>
              <w:t xml:space="preserve">　开发区规划设计，实施与监督</w:t>
            </w:r>
          </w:p>
        </w:tc>
        <w:tc>
          <w:tcPr>
            <w:tcW w:w="1296" w:type="dxa"/>
            <w:vAlign w:val="center"/>
          </w:tcPr>
          <w:p w:rsidR="00C5706E" w:rsidRPr="004D3F36" w:rsidRDefault="00C5706E">
            <w:pPr>
              <w:spacing w:line="300" w:lineRule="exact"/>
              <w:jc w:val="center"/>
              <w:rPr>
                <w:rFonts w:ascii="方正仿宋简体" w:eastAsia="方正仿宋简体"/>
                <w:szCs w:val="21"/>
              </w:rPr>
            </w:pPr>
          </w:p>
        </w:tc>
        <w:tc>
          <w:tcPr>
            <w:tcW w:w="3564" w:type="dxa"/>
            <w:vAlign w:val="center"/>
          </w:tcPr>
          <w:p w:rsidR="00C5706E" w:rsidRPr="004D3F36" w:rsidRDefault="00C5706E">
            <w:pPr>
              <w:spacing w:line="300" w:lineRule="exact"/>
              <w:jc w:val="center"/>
              <w:rPr>
                <w:rFonts w:ascii="方正仿宋简体" w:eastAsia="方正仿宋简体"/>
                <w:szCs w:val="21"/>
              </w:rPr>
            </w:pPr>
            <w:r w:rsidRPr="004D3F36">
              <w:rPr>
                <w:rFonts w:ascii="方正仿宋简体" w:eastAsia="方正仿宋简体" w:hAnsi="仿宋" w:hint="eastAsia"/>
                <w:kern w:val="0"/>
                <w:sz w:val="24"/>
                <w:szCs w:val="24"/>
              </w:rPr>
              <w:t>贯彻执行国家关于规划建设，房产工作的法律法规和政策；按照批准的总体规划实施规划管理；负责建设工程招标投标及建设工程队伍和工程质量的监督管理；做好经济开发区房地产交</w:t>
            </w:r>
          </w:p>
        </w:tc>
        <w:tc>
          <w:tcPr>
            <w:tcW w:w="3960" w:type="dxa"/>
            <w:vAlign w:val="center"/>
          </w:tcPr>
          <w:p w:rsidR="00C5706E" w:rsidRPr="004D3F36" w:rsidRDefault="00C5706E">
            <w:pPr>
              <w:spacing w:line="300" w:lineRule="exact"/>
              <w:jc w:val="center"/>
              <w:rPr>
                <w:rFonts w:ascii="方正仿宋简体" w:eastAsia="方正仿宋简体"/>
                <w:szCs w:val="21"/>
              </w:rPr>
            </w:pPr>
            <w:r w:rsidRPr="004D3F36">
              <w:rPr>
                <w:rFonts w:ascii="方正仿宋简体" w:eastAsia="方正仿宋简体"/>
                <w:szCs w:val="21"/>
              </w:rPr>
              <w:t>2016</w:t>
            </w:r>
            <w:r w:rsidRPr="004D3F36">
              <w:rPr>
                <w:rFonts w:ascii="方正仿宋简体" w:eastAsia="方正仿宋简体" w:hAnsi="仿宋" w:hint="eastAsia"/>
                <w:kern w:val="0"/>
                <w:sz w:val="24"/>
                <w:szCs w:val="24"/>
              </w:rPr>
              <w:t>按照总体规划设计严格控制区域规划建设</w:t>
            </w:r>
          </w:p>
        </w:tc>
        <w:tc>
          <w:tcPr>
            <w:tcW w:w="2340" w:type="dxa"/>
            <w:vAlign w:val="center"/>
          </w:tcPr>
          <w:p w:rsidR="00C5706E" w:rsidRPr="004D3F36" w:rsidRDefault="00C5706E">
            <w:pPr>
              <w:spacing w:line="300" w:lineRule="exact"/>
              <w:jc w:val="center"/>
              <w:rPr>
                <w:rFonts w:ascii="方正仿宋简体" w:eastAsia="方正仿宋简体"/>
                <w:szCs w:val="21"/>
              </w:rPr>
            </w:pP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pPr>
              <w:spacing w:line="300" w:lineRule="exact"/>
              <w:jc w:val="center"/>
              <w:rPr>
                <w:rFonts w:ascii="方正仿宋简体" w:eastAsia="方正仿宋简体"/>
                <w:b/>
                <w:szCs w:val="21"/>
              </w:rPr>
            </w:pPr>
            <w:r w:rsidRPr="004D3F36">
              <w:rPr>
                <w:rFonts w:ascii="方正仿宋简体" w:eastAsia="方正仿宋简体" w:hAnsi="仿宋" w:hint="eastAsia"/>
                <w:kern w:val="0"/>
                <w:sz w:val="24"/>
                <w:szCs w:val="24"/>
              </w:rPr>
              <w:t>财政资金管理</w:t>
            </w:r>
          </w:p>
        </w:tc>
        <w:tc>
          <w:tcPr>
            <w:tcW w:w="1296" w:type="dxa"/>
            <w:vAlign w:val="center"/>
          </w:tcPr>
          <w:p w:rsidR="00C5706E" w:rsidRPr="004D3F36" w:rsidRDefault="00C5706E">
            <w:pPr>
              <w:spacing w:line="300" w:lineRule="exact"/>
              <w:jc w:val="center"/>
              <w:rPr>
                <w:rFonts w:ascii="方正仿宋简体" w:eastAsia="方正仿宋简体"/>
                <w:szCs w:val="21"/>
              </w:rPr>
            </w:pPr>
          </w:p>
        </w:tc>
        <w:tc>
          <w:tcPr>
            <w:tcW w:w="3564" w:type="dxa"/>
            <w:vAlign w:val="center"/>
          </w:tcPr>
          <w:p w:rsidR="00C5706E" w:rsidRPr="004D3F36" w:rsidRDefault="00C5706E">
            <w:pPr>
              <w:spacing w:line="300" w:lineRule="exact"/>
              <w:jc w:val="center"/>
              <w:rPr>
                <w:rFonts w:ascii="方正仿宋简体" w:eastAsia="方正仿宋简体"/>
                <w:szCs w:val="21"/>
              </w:rPr>
            </w:pPr>
            <w:r w:rsidRPr="004D3F36">
              <w:rPr>
                <w:rFonts w:ascii="方正仿宋简体" w:eastAsia="方正仿宋简体" w:hAnsi="仿宋" w:hint="eastAsia"/>
                <w:kern w:val="0"/>
                <w:sz w:val="24"/>
                <w:szCs w:val="24"/>
              </w:rPr>
              <w:t>负责经济开发区内财政管理，实施财政预算、决算、国有资产管理和财政监督工作</w:t>
            </w:r>
          </w:p>
        </w:tc>
        <w:tc>
          <w:tcPr>
            <w:tcW w:w="3960" w:type="dxa"/>
            <w:vAlign w:val="center"/>
          </w:tcPr>
          <w:p w:rsidR="00C5706E" w:rsidRPr="004D3F36" w:rsidRDefault="00C5706E">
            <w:pPr>
              <w:spacing w:line="300" w:lineRule="exact"/>
              <w:jc w:val="center"/>
              <w:rPr>
                <w:rFonts w:ascii="方正仿宋简体" w:eastAsia="方正仿宋简体"/>
                <w:szCs w:val="21"/>
              </w:rPr>
            </w:pPr>
            <w:r w:rsidRPr="004D3F36">
              <w:rPr>
                <w:rFonts w:ascii="方正仿宋简体" w:eastAsia="方正仿宋简体" w:hAnsi="仿宋" w:hint="eastAsia"/>
                <w:kern w:val="0"/>
                <w:sz w:val="24"/>
                <w:szCs w:val="24"/>
              </w:rPr>
              <w:t>完成经济开发区内财政管理，实施财政预算、决算、国有资产管理和财政监督工作</w:t>
            </w:r>
          </w:p>
        </w:tc>
        <w:tc>
          <w:tcPr>
            <w:tcW w:w="2340" w:type="dxa"/>
            <w:vAlign w:val="center"/>
          </w:tcPr>
          <w:p w:rsidR="00C5706E" w:rsidRPr="004D3F36" w:rsidRDefault="00C5706E">
            <w:pPr>
              <w:spacing w:line="300" w:lineRule="exact"/>
              <w:jc w:val="center"/>
              <w:rPr>
                <w:rFonts w:ascii="方正仿宋简体" w:eastAsia="方正仿宋简体"/>
                <w:szCs w:val="21"/>
              </w:rPr>
            </w:pP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pPr>
              <w:spacing w:line="300" w:lineRule="exact"/>
              <w:jc w:val="center"/>
              <w:rPr>
                <w:rFonts w:ascii="方正仿宋简体" w:eastAsia="方正仿宋简体"/>
                <w:b/>
                <w:szCs w:val="21"/>
              </w:rPr>
            </w:pPr>
            <w:r w:rsidRPr="004D3F36">
              <w:rPr>
                <w:rFonts w:ascii="方正仿宋简体" w:eastAsia="方正仿宋简体" w:hAnsi="仿宋" w:hint="eastAsia"/>
                <w:kern w:val="0"/>
                <w:sz w:val="24"/>
                <w:szCs w:val="24"/>
              </w:rPr>
              <w:t>拟定和执行开发区财政计划，组织管理开发区资金</w:t>
            </w:r>
          </w:p>
        </w:tc>
        <w:tc>
          <w:tcPr>
            <w:tcW w:w="1296" w:type="dxa"/>
            <w:vAlign w:val="center"/>
          </w:tcPr>
          <w:p w:rsidR="00C5706E" w:rsidRPr="004D3F36" w:rsidRDefault="00C5706E">
            <w:pPr>
              <w:spacing w:line="300" w:lineRule="exact"/>
              <w:jc w:val="center"/>
              <w:rPr>
                <w:rFonts w:ascii="方正仿宋简体" w:eastAsia="方正仿宋简体"/>
                <w:szCs w:val="21"/>
              </w:rPr>
            </w:pPr>
          </w:p>
        </w:tc>
        <w:tc>
          <w:tcPr>
            <w:tcW w:w="3564" w:type="dxa"/>
            <w:vAlign w:val="center"/>
          </w:tcPr>
          <w:p w:rsidR="00C5706E" w:rsidRPr="004D3F36" w:rsidRDefault="00C5706E">
            <w:pPr>
              <w:spacing w:line="300" w:lineRule="exact"/>
              <w:jc w:val="center"/>
              <w:rPr>
                <w:rFonts w:ascii="方正仿宋简体" w:eastAsia="方正仿宋简体"/>
                <w:szCs w:val="21"/>
              </w:rPr>
            </w:pPr>
            <w:r w:rsidRPr="004D3F36">
              <w:rPr>
                <w:rFonts w:ascii="方正仿宋简体" w:eastAsia="方正仿宋简体" w:hAnsi="仿宋" w:hint="eastAsia"/>
                <w:kern w:val="0"/>
                <w:sz w:val="24"/>
                <w:szCs w:val="24"/>
              </w:rPr>
              <w:t>完成经济开发区财政预收支、决算的编制并组织执行；组织经济开发区收入并对建设资金进行拨付；负责经济开发区管委会经费预算的安排、拨付及监理审查；对经济开发区内国有资产进行管理</w:t>
            </w:r>
          </w:p>
        </w:tc>
        <w:tc>
          <w:tcPr>
            <w:tcW w:w="3960" w:type="dxa"/>
            <w:vAlign w:val="center"/>
          </w:tcPr>
          <w:p w:rsidR="00C5706E" w:rsidRPr="004D3F36" w:rsidRDefault="00C5706E">
            <w:pPr>
              <w:spacing w:line="300" w:lineRule="exact"/>
              <w:jc w:val="center"/>
              <w:rPr>
                <w:rFonts w:ascii="方正仿宋简体" w:eastAsia="方正仿宋简体"/>
                <w:szCs w:val="21"/>
              </w:rPr>
            </w:pPr>
            <w:r w:rsidRPr="004D3F36">
              <w:rPr>
                <w:rFonts w:ascii="方正仿宋简体" w:eastAsia="方正仿宋简体" w:hAnsi="仿宋" w:hint="eastAsia"/>
                <w:kern w:val="0"/>
                <w:sz w:val="24"/>
                <w:szCs w:val="24"/>
              </w:rPr>
              <w:t>编制执行财政预收支决算，完成开发区内财政管理工作；积极组织收入，从严控制支出，充分发挥财政资金效益</w:t>
            </w:r>
          </w:p>
        </w:tc>
        <w:tc>
          <w:tcPr>
            <w:tcW w:w="2340" w:type="dxa"/>
            <w:vAlign w:val="center"/>
          </w:tcPr>
          <w:p w:rsidR="00C5706E" w:rsidRPr="004D3F36" w:rsidRDefault="00C5706E">
            <w:pPr>
              <w:spacing w:line="300" w:lineRule="exact"/>
              <w:jc w:val="center"/>
              <w:rPr>
                <w:rFonts w:ascii="方正仿宋简体" w:eastAsia="方正仿宋简体"/>
                <w:szCs w:val="21"/>
              </w:rPr>
            </w:pP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社会事务管理</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负责开发区内民政，科教，文卫，人口计生等社会事务管理工作</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行使社会行政管理和公共服务职能，完成经济开发区内民政计生，科教文卫等事务管理工作，维护社会稳定</w:t>
            </w:r>
          </w:p>
        </w:tc>
        <w:tc>
          <w:tcPr>
            <w:tcW w:w="2340" w:type="dxa"/>
            <w:vAlign w:val="center"/>
          </w:tcPr>
          <w:p w:rsidR="00C5706E" w:rsidRPr="004D3F36" w:rsidRDefault="00C5706E">
            <w:pPr>
              <w:spacing w:line="300" w:lineRule="exact"/>
              <w:jc w:val="center"/>
              <w:rPr>
                <w:rFonts w:ascii="方正仿宋简体" w:eastAsia="方正仿宋简体"/>
                <w:szCs w:val="21"/>
              </w:rPr>
            </w:pP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 xml:space="preserve">　　履行社会公共管理职责</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编制实施开发区社会公益事业发展规划，管理辖区文化科教、卫生计生、民政、体育工作；贯彻落实民族宗教政策；贯彻落实涉农惠农政策；做好区内村街的民主政治建设工作</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推进区域内公益事业建设发展，加快辖区内卫生、教育、体育等公共基础设施建设，把涉农惠农政策落到实处</w:t>
            </w:r>
          </w:p>
        </w:tc>
        <w:tc>
          <w:tcPr>
            <w:tcW w:w="234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社会事务管理完成情况</w:t>
            </w: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行政审批服务</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负责开发区行政审批工作</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集中受理审批事项，完成开发区行政审批工作</w:t>
            </w:r>
          </w:p>
        </w:tc>
        <w:tc>
          <w:tcPr>
            <w:tcW w:w="2340" w:type="dxa"/>
            <w:vAlign w:val="center"/>
          </w:tcPr>
          <w:p w:rsidR="00C5706E" w:rsidRPr="004D3F36" w:rsidRDefault="00C5706E">
            <w:pPr>
              <w:spacing w:line="300" w:lineRule="exact"/>
              <w:jc w:val="center"/>
              <w:rPr>
                <w:rFonts w:ascii="方正仿宋简体" w:eastAsia="方正仿宋简体"/>
                <w:szCs w:val="21"/>
              </w:rPr>
            </w:pP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 xml:space="preserve">　　集中受理审批开发区相关行政事务</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对接上级发改、工商、税务、人力资源等部门，集中受理相关事务，对各项行政审批工作进行协调，监督和督办</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集中受理行政审批事项，切实简化办事程序，提高办事审批效率</w:t>
            </w:r>
          </w:p>
        </w:tc>
        <w:tc>
          <w:tcPr>
            <w:tcW w:w="234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工作任务完成</w:t>
            </w:r>
            <w:r w:rsidRPr="004D3F36">
              <w:rPr>
                <w:rFonts w:ascii="方正仿宋简体" w:eastAsia="方正仿宋简体" w:hAnsi="仿宋"/>
                <w:kern w:val="0"/>
                <w:sz w:val="24"/>
                <w:szCs w:val="24"/>
              </w:rPr>
              <w:t xml:space="preserve">  </w:t>
            </w:r>
            <w:r w:rsidRPr="004D3F36">
              <w:rPr>
                <w:rFonts w:ascii="方正仿宋简体" w:eastAsia="方正仿宋简体" w:hAnsi="仿宋" w:hint="eastAsia"/>
                <w:kern w:val="0"/>
                <w:sz w:val="24"/>
                <w:szCs w:val="24"/>
              </w:rPr>
              <w:t>情况</w:t>
            </w: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社会事务服务</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负责经济开发区社会公益事业发展规划的制定和落实</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制定落实经济开发区社会公益事业的发展规划，联系群众，改善民生</w:t>
            </w:r>
          </w:p>
        </w:tc>
        <w:tc>
          <w:tcPr>
            <w:tcW w:w="234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 xml:space="preserve">　　完成社会公益事业、民生服务工作</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负责经济开发区社会公益事业发展规划的制定和落实；做好拥军优属、复退安置、社会救济、救灾防疫等服务工作；完成计划生育方针政策的宣传及服务工作</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做好区域内公益事业服务建设；把改善民生，服务民生落到实处</w:t>
            </w:r>
          </w:p>
        </w:tc>
        <w:tc>
          <w:tcPr>
            <w:tcW w:w="234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工作任务完成情况</w:t>
            </w: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社会综治管理</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负责开发区社会治安综合治理工作</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完成开发区社会治安综合治理工作，维护社会治安稳定</w:t>
            </w:r>
          </w:p>
        </w:tc>
        <w:tc>
          <w:tcPr>
            <w:tcW w:w="234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 xml:space="preserve">　　管理建设开发区综合治安，维护社会稳定</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负责经济开发区内综治、信访维稳、交通安全及应急管理工作；归口管理和协调司法行政工作；与各级公检法司及信访部门协调联系工作</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综合运用政治、行政、法律、教育多种手段，根本上预防和化解社会不安定因素，维护社会治安持续稳定</w:t>
            </w:r>
          </w:p>
        </w:tc>
        <w:tc>
          <w:tcPr>
            <w:tcW w:w="234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开发区社会综治管理成效</w:t>
            </w: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 xml:space="preserve">　　集中受理审批开发区相关行政事务</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对接上级发改、工商、税务、人力资源等部门，集中受理相关事务，对各项行政审批工作进行协调，监督和督办</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集中受理行政审批事项，切实简化办事程序，提高办事审批效率</w:t>
            </w:r>
          </w:p>
        </w:tc>
        <w:tc>
          <w:tcPr>
            <w:tcW w:w="234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工作任务完成</w:t>
            </w:r>
            <w:r w:rsidRPr="004D3F36">
              <w:rPr>
                <w:rFonts w:ascii="方正仿宋简体" w:eastAsia="方正仿宋简体" w:hAnsi="仿宋"/>
                <w:kern w:val="0"/>
                <w:sz w:val="24"/>
                <w:szCs w:val="24"/>
              </w:rPr>
              <w:t xml:space="preserve">  </w:t>
            </w:r>
            <w:r w:rsidRPr="004D3F36">
              <w:rPr>
                <w:rFonts w:ascii="方正仿宋简体" w:eastAsia="方正仿宋简体" w:hAnsi="仿宋" w:hint="eastAsia"/>
                <w:kern w:val="0"/>
                <w:sz w:val="24"/>
                <w:szCs w:val="24"/>
              </w:rPr>
              <w:t>情况</w:t>
            </w: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社会事务服务</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负责经济开发区社会公益事业发展规划的制定和落实</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制定落实经济开发区社会公益事业的发展规划，联系群众，改善民生</w:t>
            </w:r>
          </w:p>
        </w:tc>
        <w:tc>
          <w:tcPr>
            <w:tcW w:w="234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 xml:space="preserve">　　完成社会公益事业、民生服务工作</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负责经济开发区社会公益事业发展规划的制定和落实；做好拥军优属、复退安置、社会救济、救灾防疫等服务工作；完成计划生育方针政策的宣传及服务工作</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做好区域内公益事业服务建设；把改善民生，服务民生落到实处</w:t>
            </w:r>
          </w:p>
        </w:tc>
        <w:tc>
          <w:tcPr>
            <w:tcW w:w="234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工作任务完成情况</w:t>
            </w: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社会综治管理</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负责开发区社会治安综合治理工作</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完成开发区社会治安综合治理工作，维护社会治安稳定</w:t>
            </w:r>
          </w:p>
        </w:tc>
        <w:tc>
          <w:tcPr>
            <w:tcW w:w="234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C5706E" w:rsidRPr="004D3F36" w:rsidTr="007D15F4">
        <w:tc>
          <w:tcPr>
            <w:tcW w:w="108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 xml:space="preserve">　　管理建设开发区综合治安，维护社会稳定</w:t>
            </w:r>
          </w:p>
        </w:tc>
        <w:tc>
          <w:tcPr>
            <w:tcW w:w="1296"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p>
        </w:tc>
        <w:tc>
          <w:tcPr>
            <w:tcW w:w="3564"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负责经济开发区内综治、信访维稳、交通安全及应急管理工作；归口管理和协调司法行政工作；与各级公检法司及信访部门协调联系工作</w:t>
            </w:r>
          </w:p>
        </w:tc>
        <w:tc>
          <w:tcPr>
            <w:tcW w:w="396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综合运用政治、行政、法律、教育多种手段，根本上预防和化解社会不安定因素，维护社会治安持续稳定</w:t>
            </w:r>
          </w:p>
        </w:tc>
        <w:tc>
          <w:tcPr>
            <w:tcW w:w="2340" w:type="dxa"/>
            <w:vAlign w:val="center"/>
          </w:tcPr>
          <w:p w:rsidR="00C5706E" w:rsidRPr="004D3F36" w:rsidRDefault="00C5706E" w:rsidP="006B2E55">
            <w:pPr>
              <w:spacing w:line="300" w:lineRule="exact"/>
              <w:jc w:val="left"/>
              <w:rPr>
                <w:rFonts w:ascii="方正仿宋简体" w:eastAsia="方正仿宋简体" w:hAnsi="仿宋"/>
                <w:kern w:val="0"/>
                <w:sz w:val="24"/>
                <w:szCs w:val="24"/>
              </w:rPr>
            </w:pPr>
            <w:r w:rsidRPr="004D3F36">
              <w:rPr>
                <w:rFonts w:ascii="方正仿宋简体" w:eastAsia="方正仿宋简体" w:hAnsi="仿宋" w:hint="eastAsia"/>
                <w:kern w:val="0"/>
                <w:sz w:val="24"/>
                <w:szCs w:val="24"/>
              </w:rPr>
              <w:t>开发区社会综治管理成效</w:t>
            </w:r>
          </w:p>
        </w:tc>
        <w:tc>
          <w:tcPr>
            <w:tcW w:w="566"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sidRPr="004D3F36">
              <w:rPr>
                <w:rFonts w:ascii="方正仿宋简体" w:eastAsia="方正仿宋简体" w:hAnsi="Arial" w:cs="仿宋_GB2312" w:hint="eastAsia"/>
                <w:color w:val="333333"/>
                <w:sz w:val="21"/>
                <w:szCs w:val="21"/>
                <w:shd w:val="clear" w:color="auto" w:fill="FFFFFF"/>
              </w:rPr>
              <w:t>√</w:t>
            </w: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C5706E" w:rsidRPr="004D3F36"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bl>
    <w:p w:rsidR="00C5706E" w:rsidRPr="004D3F36" w:rsidRDefault="00C5706E" w:rsidP="00C5706E">
      <w:pPr>
        <w:pStyle w:val="NormalWeb"/>
        <w:widowControl/>
        <w:shd w:val="clear" w:color="auto" w:fill="FFFFFF"/>
        <w:spacing w:before="0" w:beforeAutospacing="0" w:after="0" w:afterAutospacing="0" w:line="405" w:lineRule="atLeast"/>
        <w:ind w:firstLineChars="198" w:firstLine="31680"/>
        <w:rPr>
          <w:rFonts w:ascii="方正仿宋简体" w:eastAsia="方正仿宋简体" w:hAnsi="宋体" w:cs="仿宋_GB2312"/>
          <w:b/>
          <w:color w:val="333333"/>
          <w:sz w:val="21"/>
          <w:szCs w:val="21"/>
          <w:shd w:val="clear" w:color="auto" w:fill="FFFFFF"/>
        </w:rPr>
      </w:pPr>
      <w:r w:rsidRPr="004D3F36">
        <w:rPr>
          <w:rFonts w:ascii="方正仿宋简体" w:eastAsia="方正仿宋简体" w:hAnsi="宋体" w:cs="仿宋_GB2312"/>
          <w:b/>
          <w:color w:val="333333"/>
          <w:sz w:val="21"/>
          <w:szCs w:val="21"/>
          <w:shd w:val="clear" w:color="auto" w:fill="FFFFFF"/>
        </w:rPr>
        <w:t xml:space="preserve">                                                        </w:t>
      </w:r>
    </w:p>
    <w:p w:rsidR="00C5706E" w:rsidRDefault="00C5706E">
      <w:pPr>
        <w:rPr>
          <w:rFonts w:ascii="仿宋_GB2312" w:eastAsia="仿宋_GB2312" w:hAnsi="仿宋_GB2312" w:cs="仿宋_GB2312"/>
          <w:sz w:val="32"/>
          <w:szCs w:val="32"/>
        </w:rPr>
      </w:pPr>
    </w:p>
    <w:p w:rsidR="00C5706E" w:rsidRPr="007D15F4" w:rsidRDefault="00C5706E" w:rsidP="00E3451D">
      <w:pPr>
        <w:autoSpaceDE w:val="0"/>
        <w:autoSpaceDN w:val="0"/>
        <w:adjustRightInd w:val="0"/>
        <w:spacing w:line="584" w:lineRule="exact"/>
        <w:ind w:firstLineChars="150" w:firstLine="31680"/>
        <w:jc w:val="left"/>
        <w:rPr>
          <w:rFonts w:ascii="楷体_GB2312" w:eastAsia="楷体_GB2312" w:cs="Times New Roman"/>
          <w:b/>
          <w:color w:val="333333"/>
          <w:kern w:val="0"/>
          <w:sz w:val="32"/>
          <w:szCs w:val="32"/>
          <w:shd w:val="clear" w:color="auto" w:fill="FFFFFF"/>
        </w:rPr>
      </w:pPr>
      <w:r w:rsidRPr="007D15F4">
        <w:rPr>
          <w:rFonts w:ascii="楷体_GB2312" w:eastAsia="楷体_GB2312" w:cs="Times New Roman" w:hint="eastAsia"/>
          <w:b/>
          <w:sz w:val="32"/>
          <w:szCs w:val="32"/>
        </w:rPr>
        <w:t>（八）</w:t>
      </w:r>
      <w:r w:rsidRPr="007D15F4">
        <w:rPr>
          <w:rFonts w:ascii="楷体_GB2312" w:eastAsia="楷体_GB2312" w:cs="Times New Roman" w:hint="eastAsia"/>
          <w:b/>
          <w:color w:val="333333"/>
          <w:kern w:val="0"/>
          <w:sz w:val="32"/>
          <w:szCs w:val="32"/>
          <w:shd w:val="clear" w:color="auto" w:fill="FFFFFF"/>
        </w:rPr>
        <w:t>政府采购决算情况</w:t>
      </w:r>
    </w:p>
    <w:p w:rsidR="00C5706E" w:rsidRPr="007D15F4" w:rsidRDefault="00C5706E" w:rsidP="00E3451D">
      <w:pPr>
        <w:spacing w:line="584" w:lineRule="exact"/>
        <w:ind w:firstLineChars="200" w:firstLine="31680"/>
        <w:rPr>
          <w:rFonts w:ascii="仿宋_GB2312" w:eastAsia="仿宋_GB2312" w:hAnsi="仿宋" w:cs="仿宋_GB2312"/>
          <w:color w:val="333333"/>
          <w:sz w:val="32"/>
          <w:szCs w:val="32"/>
          <w:shd w:val="clear" w:color="auto" w:fill="FFFFFF"/>
        </w:rPr>
      </w:pPr>
      <w:r w:rsidRPr="007D15F4">
        <w:rPr>
          <w:rFonts w:ascii="仿宋_GB2312" w:eastAsia="仿宋_GB2312" w:hAnsi="仿宋" w:cs="仿宋_GB2312"/>
          <w:color w:val="333333"/>
          <w:sz w:val="32"/>
          <w:szCs w:val="32"/>
          <w:shd w:val="clear" w:color="auto" w:fill="FFFFFF"/>
        </w:rPr>
        <w:t>2016</w:t>
      </w:r>
      <w:r w:rsidRPr="007D15F4">
        <w:rPr>
          <w:rFonts w:ascii="仿宋_GB2312" w:eastAsia="仿宋_GB2312" w:hAnsi="仿宋" w:cs="仿宋_GB2312" w:hint="eastAsia"/>
          <w:color w:val="333333"/>
          <w:sz w:val="32"/>
          <w:szCs w:val="32"/>
          <w:shd w:val="clear" w:color="auto" w:fill="FFFFFF"/>
        </w:rPr>
        <w:t>年，我单位无政府采购</w:t>
      </w:r>
      <w:r w:rsidRPr="007D15F4">
        <w:rPr>
          <w:rFonts w:ascii="仿宋_GB2312" w:eastAsia="仿宋_GB2312" w:hAnsi="仿宋" w:cs="仿宋_GB2312"/>
          <w:color w:val="333333"/>
          <w:sz w:val="32"/>
          <w:szCs w:val="32"/>
          <w:shd w:val="clear" w:color="auto" w:fill="FFFFFF"/>
        </w:rPr>
        <w:t>,</w:t>
      </w:r>
      <w:r w:rsidRPr="007D15F4">
        <w:rPr>
          <w:rFonts w:ascii="仿宋_GB2312" w:eastAsia="仿宋_GB2312" w:hAnsi="仿宋" w:cs="仿宋_GB2312" w:hint="eastAsia"/>
          <w:color w:val="333333"/>
          <w:sz w:val="32"/>
          <w:szCs w:val="32"/>
          <w:shd w:val="clear" w:color="auto" w:fill="FFFFFF"/>
        </w:rPr>
        <w:t>空表列式</w:t>
      </w:r>
    </w:p>
    <w:p w:rsidR="00C5706E" w:rsidRPr="007D15F4" w:rsidRDefault="00C5706E" w:rsidP="00E3451D">
      <w:pPr>
        <w:spacing w:line="584" w:lineRule="exact"/>
        <w:ind w:firstLineChars="150" w:firstLine="31680"/>
        <w:rPr>
          <w:rFonts w:ascii="楷体_GB2312" w:eastAsia="楷体_GB2312" w:cs="Times New Roman"/>
          <w:b/>
          <w:sz w:val="32"/>
          <w:szCs w:val="32"/>
        </w:rPr>
      </w:pPr>
      <w:r w:rsidRPr="007D15F4">
        <w:rPr>
          <w:rFonts w:ascii="楷体_GB2312" w:eastAsia="楷体_GB2312" w:cs="Times New Roman" w:hint="eastAsia"/>
          <w:b/>
          <w:sz w:val="32"/>
          <w:szCs w:val="32"/>
        </w:rPr>
        <w:t>（九）国有资产信息</w:t>
      </w:r>
    </w:p>
    <w:p w:rsidR="00C5706E" w:rsidRDefault="00C5706E" w:rsidP="00E3451D">
      <w:pPr>
        <w:spacing w:line="584" w:lineRule="exact"/>
        <w:ind w:firstLineChars="200" w:firstLine="31680"/>
        <w:rPr>
          <w:rFonts w:eastAsia="仿宋_GB2312"/>
          <w:color w:val="3E3E3E"/>
          <w:sz w:val="32"/>
          <w:szCs w:val="32"/>
        </w:rPr>
      </w:pPr>
      <w:r>
        <w:rPr>
          <w:rFonts w:eastAsia="仿宋_GB2312" w:cs="Times New Roman" w:hint="eastAsia"/>
          <w:color w:val="3E3E3E"/>
          <w:sz w:val="32"/>
          <w:szCs w:val="32"/>
        </w:rPr>
        <w:t>截至</w:t>
      </w:r>
      <w:r>
        <w:rPr>
          <w:rFonts w:eastAsia="仿宋_GB2312" w:cs="Times New Roman"/>
          <w:color w:val="3E3E3E"/>
          <w:sz w:val="32"/>
          <w:szCs w:val="32"/>
        </w:rPr>
        <w:t>2016</w:t>
      </w:r>
      <w:r>
        <w:rPr>
          <w:rFonts w:eastAsia="仿宋_GB2312" w:cs="Times New Roman" w:hint="eastAsia"/>
          <w:color w:val="3E3E3E"/>
          <w:sz w:val="32"/>
          <w:szCs w:val="32"/>
        </w:rPr>
        <w:t>年</w:t>
      </w:r>
      <w:r>
        <w:rPr>
          <w:rFonts w:eastAsia="仿宋_GB2312" w:cs="Times New Roman"/>
          <w:color w:val="3E3E3E"/>
          <w:sz w:val="32"/>
          <w:szCs w:val="32"/>
        </w:rPr>
        <w:t>12</w:t>
      </w:r>
      <w:r>
        <w:rPr>
          <w:rFonts w:eastAsia="仿宋_GB2312" w:cs="Times New Roman" w:hint="eastAsia"/>
          <w:color w:val="3E3E3E"/>
          <w:sz w:val="32"/>
          <w:szCs w:val="32"/>
        </w:rPr>
        <w:t>月</w:t>
      </w:r>
      <w:r>
        <w:rPr>
          <w:rFonts w:eastAsia="仿宋_GB2312" w:cs="Times New Roman"/>
          <w:color w:val="3E3E3E"/>
          <w:sz w:val="32"/>
          <w:szCs w:val="32"/>
        </w:rPr>
        <w:t>31</w:t>
      </w:r>
      <w:r>
        <w:rPr>
          <w:rFonts w:eastAsia="仿宋_GB2312" w:cs="Times New Roman" w:hint="eastAsia"/>
          <w:color w:val="3E3E3E"/>
          <w:sz w:val="32"/>
          <w:szCs w:val="32"/>
        </w:rPr>
        <w:t>日，本部门共有车辆</w:t>
      </w:r>
      <w:r>
        <w:rPr>
          <w:rFonts w:eastAsia="仿宋_GB2312" w:cs="Times New Roman"/>
          <w:color w:val="3E3E3E"/>
          <w:sz w:val="32"/>
          <w:szCs w:val="32"/>
        </w:rPr>
        <w:t>4</w:t>
      </w:r>
      <w:r>
        <w:rPr>
          <w:rFonts w:eastAsia="仿宋_GB2312" w:cs="Times New Roman" w:hint="eastAsia"/>
          <w:color w:val="3E3E3E"/>
          <w:sz w:val="32"/>
          <w:szCs w:val="32"/>
        </w:rPr>
        <w:t>辆，其中，省级领导干部用车</w:t>
      </w:r>
      <w:r>
        <w:rPr>
          <w:rFonts w:eastAsia="仿宋_GB2312" w:cs="Times New Roman"/>
          <w:color w:val="3E3E3E"/>
          <w:sz w:val="32"/>
          <w:szCs w:val="32"/>
        </w:rPr>
        <w:t>0</w:t>
      </w:r>
      <w:r>
        <w:rPr>
          <w:rFonts w:eastAsia="仿宋_GB2312" w:cs="Times New Roman" w:hint="eastAsia"/>
          <w:color w:val="3E3E3E"/>
          <w:sz w:val="32"/>
          <w:szCs w:val="32"/>
        </w:rPr>
        <w:t>辆、一般公务用车</w:t>
      </w:r>
      <w:r>
        <w:rPr>
          <w:rFonts w:eastAsia="仿宋_GB2312" w:cs="Times New Roman"/>
          <w:color w:val="3E3E3E"/>
          <w:sz w:val="32"/>
          <w:szCs w:val="32"/>
        </w:rPr>
        <w:t>1</w:t>
      </w:r>
      <w:r>
        <w:rPr>
          <w:rFonts w:eastAsia="仿宋_GB2312" w:cs="Times New Roman" w:hint="eastAsia"/>
          <w:color w:val="3E3E3E"/>
          <w:sz w:val="32"/>
          <w:szCs w:val="32"/>
        </w:rPr>
        <w:t>辆、一般执法执勤用车</w:t>
      </w:r>
      <w:r>
        <w:rPr>
          <w:rFonts w:eastAsia="仿宋_GB2312" w:cs="Times New Roman"/>
          <w:color w:val="3E3E3E"/>
          <w:sz w:val="32"/>
          <w:szCs w:val="32"/>
        </w:rPr>
        <w:t>0</w:t>
      </w:r>
      <w:r>
        <w:rPr>
          <w:rFonts w:eastAsia="仿宋_GB2312" w:cs="Times New Roman" w:hint="eastAsia"/>
          <w:color w:val="3E3E3E"/>
          <w:sz w:val="32"/>
          <w:szCs w:val="32"/>
        </w:rPr>
        <w:t>辆、特种专业技术用车</w:t>
      </w:r>
      <w:r>
        <w:rPr>
          <w:rFonts w:eastAsia="仿宋_GB2312" w:cs="Times New Roman"/>
          <w:color w:val="3E3E3E"/>
          <w:sz w:val="32"/>
          <w:szCs w:val="32"/>
        </w:rPr>
        <w:t>0</w:t>
      </w:r>
      <w:r>
        <w:rPr>
          <w:rFonts w:eastAsia="仿宋_GB2312" w:cs="Times New Roman" w:hint="eastAsia"/>
          <w:color w:val="3E3E3E"/>
          <w:sz w:val="32"/>
          <w:szCs w:val="32"/>
        </w:rPr>
        <w:t>辆、其他用车</w:t>
      </w:r>
      <w:r>
        <w:rPr>
          <w:rFonts w:eastAsia="仿宋_GB2312" w:cs="Times New Roman"/>
          <w:color w:val="3E3E3E"/>
          <w:sz w:val="32"/>
          <w:szCs w:val="32"/>
        </w:rPr>
        <w:t>3</w:t>
      </w:r>
      <w:r>
        <w:rPr>
          <w:rFonts w:eastAsia="仿宋_GB2312" w:cs="Times New Roman" w:hint="eastAsia"/>
          <w:color w:val="3E3E3E"/>
          <w:sz w:val="32"/>
          <w:szCs w:val="32"/>
        </w:rPr>
        <w:t>辆，其他用车主要是用于垃圾清理；单位价值</w:t>
      </w:r>
      <w:r>
        <w:rPr>
          <w:rFonts w:eastAsia="仿宋_GB2312" w:cs="Times New Roman"/>
          <w:color w:val="3E3E3E"/>
          <w:sz w:val="32"/>
          <w:szCs w:val="32"/>
        </w:rPr>
        <w:t>50</w:t>
      </w:r>
      <w:r>
        <w:rPr>
          <w:rFonts w:eastAsia="仿宋_GB2312" w:cs="Times New Roman" w:hint="eastAsia"/>
          <w:color w:val="3E3E3E"/>
          <w:sz w:val="32"/>
          <w:szCs w:val="32"/>
        </w:rPr>
        <w:t>万元以上大型设备</w:t>
      </w:r>
      <w:r>
        <w:rPr>
          <w:rFonts w:eastAsia="仿宋_GB2312" w:cs="Times New Roman"/>
          <w:color w:val="3E3E3E"/>
          <w:sz w:val="32"/>
          <w:szCs w:val="32"/>
        </w:rPr>
        <w:t>0</w:t>
      </w:r>
      <w:r>
        <w:rPr>
          <w:rFonts w:eastAsia="仿宋_GB2312" w:cs="Times New Roman" w:hint="eastAsia"/>
          <w:color w:val="3E3E3E"/>
          <w:sz w:val="32"/>
          <w:szCs w:val="32"/>
        </w:rPr>
        <w:t>台，单位价值</w:t>
      </w:r>
      <w:r>
        <w:rPr>
          <w:rFonts w:eastAsia="仿宋_GB2312" w:cs="Times New Roman"/>
          <w:color w:val="3E3E3E"/>
          <w:sz w:val="32"/>
          <w:szCs w:val="32"/>
        </w:rPr>
        <w:t>100</w:t>
      </w:r>
      <w:r>
        <w:rPr>
          <w:rFonts w:eastAsia="仿宋_GB2312" w:cs="Times New Roman" w:hint="eastAsia"/>
          <w:color w:val="3E3E3E"/>
          <w:sz w:val="32"/>
          <w:szCs w:val="32"/>
        </w:rPr>
        <w:t>万元以上大型设备</w:t>
      </w:r>
      <w:r>
        <w:rPr>
          <w:rFonts w:eastAsia="仿宋_GB2312" w:cs="Times New Roman"/>
          <w:color w:val="3E3E3E"/>
          <w:sz w:val="32"/>
          <w:szCs w:val="32"/>
        </w:rPr>
        <w:t>0</w:t>
      </w:r>
      <w:r>
        <w:rPr>
          <w:rFonts w:eastAsia="仿宋_GB2312" w:cs="Times New Roman" w:hint="eastAsia"/>
          <w:color w:val="3E3E3E"/>
          <w:sz w:val="32"/>
          <w:szCs w:val="32"/>
        </w:rPr>
        <w:t>台。</w:t>
      </w:r>
    </w:p>
    <w:p w:rsidR="00C5706E" w:rsidRDefault="00C5706E">
      <w:pPr>
        <w:pStyle w:val="NormalWeb"/>
        <w:widowControl/>
        <w:shd w:val="clear" w:color="auto" w:fill="FFFFFF"/>
        <w:spacing w:before="0" w:beforeAutospacing="0" w:after="0" w:afterAutospacing="0" w:line="405" w:lineRule="atLeast"/>
        <w:jc w:val="center"/>
        <w:rPr>
          <w:rFonts w:ascii="宋体" w:eastAsia="宋体" w:cs="仿宋_GB2312"/>
          <w:b/>
          <w:color w:val="333333"/>
          <w:sz w:val="28"/>
          <w:szCs w:val="28"/>
          <w:shd w:val="clear" w:color="auto" w:fill="FFFFFF"/>
        </w:rPr>
      </w:pPr>
      <w:r>
        <w:rPr>
          <w:rFonts w:ascii="宋体" w:hAnsi="宋体" w:cs="仿宋_GB2312" w:hint="eastAsia"/>
          <w:b/>
          <w:color w:val="333333"/>
          <w:sz w:val="28"/>
          <w:szCs w:val="28"/>
          <w:shd w:val="clear" w:color="auto" w:fill="FFFFFF"/>
        </w:rPr>
        <w:t>河北文安经济开发区管理委员会固定资产占用情况表</w:t>
      </w:r>
    </w:p>
    <w:p w:rsidR="00C5706E" w:rsidRDefault="00C5706E" w:rsidP="00E3451D">
      <w:pPr>
        <w:pStyle w:val="NormalWeb"/>
        <w:widowControl/>
        <w:shd w:val="clear" w:color="auto" w:fill="FFFFFF"/>
        <w:spacing w:before="0" w:beforeAutospacing="0" w:after="0" w:afterAutospacing="0" w:line="405" w:lineRule="atLeast"/>
        <w:ind w:firstLineChars="1078" w:firstLine="31680"/>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编制部门：河北文安经济开发区管理委员会</w:t>
      </w:r>
      <w:r>
        <w:rPr>
          <w:rFonts w:ascii="方正仿宋简体" w:eastAsia="方正仿宋简体" w:hAnsi="宋体" w:cs="仿宋_GB2312"/>
          <w:b/>
          <w:color w:val="333333"/>
          <w:szCs w:val="24"/>
          <w:shd w:val="clear" w:color="auto" w:fill="FFFFFF"/>
        </w:rPr>
        <w:t xml:space="preserve">       </w:t>
      </w:r>
      <w:r>
        <w:rPr>
          <w:rFonts w:ascii="方正仿宋简体" w:eastAsia="方正仿宋简体" w:hAnsi="宋体" w:cs="仿宋_GB2312" w:hint="eastAsia"/>
          <w:b/>
          <w:color w:val="333333"/>
          <w:szCs w:val="24"/>
          <w:shd w:val="clear" w:color="auto" w:fill="FFFFFF"/>
        </w:rPr>
        <w:t>截止时间：</w:t>
      </w:r>
      <w:r>
        <w:rPr>
          <w:rFonts w:ascii="方正仿宋简体" w:eastAsia="方正仿宋简体" w:hAnsi="宋体" w:cs="仿宋_GB2312"/>
          <w:b/>
          <w:color w:val="333333"/>
          <w:szCs w:val="24"/>
          <w:shd w:val="clear" w:color="auto" w:fill="FFFFFF"/>
        </w:rPr>
        <w:t>2016</w:t>
      </w:r>
      <w:r>
        <w:rPr>
          <w:rFonts w:ascii="方正仿宋简体" w:eastAsia="方正仿宋简体" w:hAnsi="宋体" w:cs="仿宋_GB2312" w:hint="eastAsia"/>
          <w:b/>
          <w:color w:val="333333"/>
          <w:szCs w:val="24"/>
          <w:shd w:val="clear" w:color="auto" w:fill="FFFFFF"/>
        </w:rPr>
        <w:t>年</w:t>
      </w:r>
      <w:r>
        <w:rPr>
          <w:rFonts w:ascii="方正仿宋简体" w:eastAsia="方正仿宋简体" w:hAnsi="宋体" w:cs="仿宋_GB2312"/>
          <w:b/>
          <w:color w:val="333333"/>
          <w:szCs w:val="24"/>
          <w:shd w:val="clear" w:color="auto" w:fill="FFFFFF"/>
        </w:rPr>
        <w:t>12</w:t>
      </w:r>
      <w:r>
        <w:rPr>
          <w:rFonts w:ascii="方正仿宋简体" w:eastAsia="方正仿宋简体" w:hAnsi="宋体" w:cs="仿宋_GB2312" w:hint="eastAsia"/>
          <w:b/>
          <w:color w:val="333333"/>
          <w:szCs w:val="24"/>
          <w:shd w:val="clear" w:color="auto" w:fill="FFFFFF"/>
        </w:rPr>
        <w:t>月</w:t>
      </w:r>
      <w:r>
        <w:rPr>
          <w:rFonts w:ascii="方正仿宋简体" w:eastAsia="方正仿宋简体" w:hAnsi="宋体" w:cs="仿宋_GB2312"/>
          <w:b/>
          <w:color w:val="333333"/>
          <w:szCs w:val="24"/>
          <w:shd w:val="clear" w:color="auto" w:fill="FFFFFF"/>
        </w:rPr>
        <w:t>31</w:t>
      </w:r>
      <w:r>
        <w:rPr>
          <w:rFonts w:ascii="方正仿宋简体" w:eastAsia="方正仿宋简体" w:hAnsi="宋体" w:cs="仿宋_GB2312" w:hint="eastAsia"/>
          <w:b/>
          <w:color w:val="333333"/>
          <w:szCs w:val="24"/>
          <w:shd w:val="clear" w:color="auto" w:fill="FFFFFF"/>
        </w:rPr>
        <w:t>日</w:t>
      </w:r>
    </w:p>
    <w:tbl>
      <w:tblPr>
        <w:tblW w:w="8674"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3"/>
        <w:gridCol w:w="2268"/>
        <w:gridCol w:w="2693"/>
      </w:tblGrid>
      <w:tr w:rsidR="00C5706E">
        <w:tc>
          <w:tcPr>
            <w:tcW w:w="3713" w:type="dxa"/>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项目</w:t>
            </w:r>
          </w:p>
        </w:tc>
        <w:tc>
          <w:tcPr>
            <w:tcW w:w="2268" w:type="dxa"/>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数量</w:t>
            </w:r>
          </w:p>
        </w:tc>
        <w:tc>
          <w:tcPr>
            <w:tcW w:w="2693" w:type="dxa"/>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价值（金额单位：万元）</w:t>
            </w:r>
          </w:p>
        </w:tc>
      </w:tr>
      <w:tr w:rsidR="00C5706E">
        <w:tc>
          <w:tcPr>
            <w:tcW w:w="3713" w:type="dxa"/>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资产总额</w:t>
            </w:r>
          </w:p>
        </w:tc>
        <w:tc>
          <w:tcPr>
            <w:tcW w:w="2268" w:type="dxa"/>
            <w:vAlign w:val="center"/>
          </w:tcPr>
          <w:p w:rsidR="00C5706E" w:rsidRDefault="00C5706E">
            <w:pPr>
              <w:pStyle w:val="NormalWeb"/>
              <w:widowControl/>
              <w:spacing w:before="0" w:beforeAutospacing="0" w:after="0" w:afterAutospacing="0" w:line="405" w:lineRule="atLeast"/>
              <w:jc w:val="center"/>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w:t>
            </w:r>
          </w:p>
        </w:tc>
        <w:tc>
          <w:tcPr>
            <w:tcW w:w="2693" w:type="dxa"/>
            <w:vAlign w:val="center"/>
          </w:tcPr>
          <w:p w:rsidR="00C5706E" w:rsidRDefault="00C5706E">
            <w:pPr>
              <w:pStyle w:val="NormalWeb"/>
              <w:widowControl/>
              <w:spacing w:before="0" w:beforeAutospacing="0" w:after="0" w:afterAutospacing="0" w:line="405" w:lineRule="atLeast"/>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67.51</w:t>
            </w:r>
          </w:p>
        </w:tc>
      </w:tr>
      <w:tr w:rsidR="00C5706E">
        <w:tc>
          <w:tcPr>
            <w:tcW w:w="3713"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t>1</w:t>
            </w:r>
            <w:r>
              <w:rPr>
                <w:rFonts w:ascii="方正仿宋简体" w:eastAsia="方正仿宋简体" w:hAnsi="宋体" w:cs="仿宋_GB2312" w:hint="eastAsia"/>
                <w:b/>
                <w:color w:val="333333"/>
                <w:szCs w:val="24"/>
                <w:shd w:val="clear" w:color="auto" w:fill="FFFFFF"/>
              </w:rPr>
              <w:t>、房屋（平方米）</w:t>
            </w:r>
          </w:p>
        </w:tc>
        <w:tc>
          <w:tcPr>
            <w:tcW w:w="2268"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r>
      <w:tr w:rsidR="00C5706E">
        <w:tc>
          <w:tcPr>
            <w:tcW w:w="3713"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t xml:space="preserve">   </w:t>
            </w:r>
            <w:r>
              <w:rPr>
                <w:rFonts w:ascii="方正仿宋简体" w:eastAsia="方正仿宋简体" w:hAnsi="宋体" w:cs="仿宋_GB2312" w:hint="eastAsia"/>
                <w:b/>
                <w:color w:val="333333"/>
                <w:szCs w:val="24"/>
                <w:shd w:val="clear" w:color="auto" w:fill="FFFFFF"/>
              </w:rPr>
              <w:t>其中：办公用房（平方米）</w:t>
            </w:r>
          </w:p>
        </w:tc>
        <w:tc>
          <w:tcPr>
            <w:tcW w:w="2268"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r>
      <w:tr w:rsidR="00C5706E">
        <w:tc>
          <w:tcPr>
            <w:tcW w:w="3713"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t>2</w:t>
            </w:r>
            <w:r>
              <w:rPr>
                <w:rFonts w:ascii="方正仿宋简体" w:eastAsia="方正仿宋简体" w:hAnsi="宋体" w:cs="仿宋_GB2312" w:hint="eastAsia"/>
                <w:b/>
                <w:color w:val="333333"/>
                <w:szCs w:val="24"/>
                <w:shd w:val="clear" w:color="auto" w:fill="FFFFFF"/>
              </w:rPr>
              <w:t>、车辆（台、辆）</w:t>
            </w:r>
          </w:p>
        </w:tc>
        <w:tc>
          <w:tcPr>
            <w:tcW w:w="2268"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4</w:t>
            </w:r>
          </w:p>
        </w:tc>
        <w:tc>
          <w:tcPr>
            <w:tcW w:w="2693"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bookmarkStart w:id="0" w:name="_GoBack"/>
            <w:bookmarkEnd w:id="0"/>
            <w:r>
              <w:rPr>
                <w:rFonts w:ascii="方正仿宋简体" w:eastAsia="方正仿宋简体" w:hAnsi="宋体" w:cs="仿宋_GB2312"/>
                <w:color w:val="333333"/>
                <w:szCs w:val="24"/>
                <w:shd w:val="clear" w:color="auto" w:fill="FFFFFF"/>
              </w:rPr>
              <w:t>22.4</w:t>
            </w:r>
          </w:p>
        </w:tc>
      </w:tr>
      <w:tr w:rsidR="00C5706E">
        <w:tc>
          <w:tcPr>
            <w:tcW w:w="3713"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t>3</w:t>
            </w:r>
            <w:r>
              <w:rPr>
                <w:rFonts w:ascii="方正仿宋简体" w:eastAsia="方正仿宋简体" w:hAnsi="宋体" w:cs="仿宋_GB2312" w:hint="eastAsia"/>
                <w:b/>
                <w:color w:val="333333"/>
                <w:szCs w:val="24"/>
                <w:shd w:val="clear" w:color="auto" w:fill="FFFFFF"/>
              </w:rPr>
              <w:t>、单价在</w:t>
            </w:r>
            <w:r>
              <w:rPr>
                <w:rFonts w:ascii="方正仿宋简体" w:eastAsia="方正仿宋简体" w:hAnsi="宋体" w:cs="仿宋_GB2312"/>
                <w:b/>
                <w:color w:val="333333"/>
                <w:szCs w:val="24"/>
                <w:shd w:val="clear" w:color="auto" w:fill="FFFFFF"/>
              </w:rPr>
              <w:t>20</w:t>
            </w:r>
            <w:r>
              <w:rPr>
                <w:rFonts w:ascii="方正仿宋简体" w:eastAsia="方正仿宋简体" w:hAnsi="宋体" w:cs="仿宋_GB2312" w:hint="eastAsia"/>
                <w:b/>
                <w:color w:val="333333"/>
                <w:szCs w:val="24"/>
                <w:shd w:val="clear" w:color="auto" w:fill="FFFFFF"/>
              </w:rPr>
              <w:t>万元以上的设备</w:t>
            </w:r>
          </w:p>
        </w:tc>
        <w:tc>
          <w:tcPr>
            <w:tcW w:w="2268"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r>
      <w:tr w:rsidR="00C5706E">
        <w:tc>
          <w:tcPr>
            <w:tcW w:w="3713"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t>4</w:t>
            </w:r>
            <w:r>
              <w:rPr>
                <w:rFonts w:ascii="方正仿宋简体" w:eastAsia="方正仿宋简体" w:hAnsi="宋体" w:cs="仿宋_GB2312" w:hint="eastAsia"/>
                <w:b/>
                <w:color w:val="333333"/>
                <w:szCs w:val="24"/>
                <w:shd w:val="clear" w:color="auto" w:fill="FFFFFF"/>
              </w:rPr>
              <w:t>、其他固定资产</w:t>
            </w:r>
          </w:p>
        </w:tc>
        <w:tc>
          <w:tcPr>
            <w:tcW w:w="2268"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C5706E" w:rsidRDefault="00C5706E">
            <w:pPr>
              <w:pStyle w:val="NormalWeb"/>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45.11</w:t>
            </w:r>
          </w:p>
        </w:tc>
      </w:tr>
    </w:tbl>
    <w:p w:rsidR="00C5706E" w:rsidRDefault="00C5706E" w:rsidP="00C5706E">
      <w:pPr>
        <w:spacing w:line="584" w:lineRule="exact"/>
        <w:ind w:firstLineChars="200" w:firstLine="31680"/>
        <w:rPr>
          <w:rFonts w:eastAsia="仿宋_GB2312" w:cs="Times New Roman"/>
          <w:sz w:val="32"/>
          <w:szCs w:val="32"/>
        </w:rPr>
      </w:pPr>
    </w:p>
    <w:p w:rsidR="00C5706E" w:rsidRPr="007D15F4" w:rsidRDefault="00C5706E" w:rsidP="00E3451D">
      <w:pPr>
        <w:ind w:firstLineChars="200" w:firstLine="31680"/>
        <w:rPr>
          <w:rFonts w:ascii="楷体_GB2312" w:eastAsia="楷体_GB2312" w:cs="Times New Roman"/>
          <w:b/>
          <w:sz w:val="32"/>
          <w:szCs w:val="32"/>
        </w:rPr>
      </w:pPr>
      <w:r w:rsidRPr="007D15F4">
        <w:rPr>
          <w:rFonts w:ascii="楷体_GB2312" w:eastAsia="楷体_GB2312" w:cs="Times New Roman" w:hint="eastAsia"/>
          <w:b/>
          <w:sz w:val="32"/>
          <w:szCs w:val="32"/>
        </w:rPr>
        <w:t>（十）其他需要说明的情况</w:t>
      </w:r>
    </w:p>
    <w:p w:rsidR="00C5706E" w:rsidRDefault="00C5706E" w:rsidP="00E3451D">
      <w:pPr>
        <w:pStyle w:val="NormalWeb"/>
        <w:widowControl/>
        <w:shd w:val="clear" w:color="auto" w:fill="FFFFFF"/>
        <w:tabs>
          <w:tab w:val="left" w:pos="11895"/>
        </w:tabs>
        <w:spacing w:before="0" w:beforeAutospacing="0" w:after="0" w:afterAutospacing="0" w:line="560" w:lineRule="exact"/>
        <w:ind w:firstLineChars="230" w:firstLine="31680"/>
        <w:jc w:val="both"/>
        <w:rPr>
          <w:rFonts w:ascii="仿宋_GB2312" w:hAnsi="Arial" w:cs="Arial"/>
          <w:shd w:val="clear" w:color="auto" w:fill="FFFFFF"/>
        </w:rPr>
      </w:pPr>
      <w:r>
        <w:rPr>
          <w:rFonts w:ascii="仿宋" w:eastAsia="仿宋" w:hAnsi="仿宋" w:cs="仿宋_GB2312" w:hint="eastAsia"/>
          <w:color w:val="333333"/>
          <w:sz w:val="32"/>
          <w:szCs w:val="32"/>
          <w:shd w:val="clear" w:color="auto" w:fill="FFFFFF"/>
        </w:rPr>
        <w:t>无其他需要说明的事项。</w:t>
      </w:r>
    </w:p>
    <w:p w:rsidR="00C5706E" w:rsidRDefault="00C5706E" w:rsidP="00E3451D">
      <w:pPr>
        <w:ind w:firstLineChars="200" w:firstLine="31680"/>
        <w:rPr>
          <w:rFonts w:ascii="黑体" w:eastAsia="黑体" w:hAnsi="Times New Roman" w:cs="Times New Roman"/>
          <w:sz w:val="32"/>
          <w:szCs w:val="32"/>
        </w:rPr>
      </w:pPr>
      <w:r>
        <w:rPr>
          <w:rFonts w:ascii="黑体" w:eastAsia="黑体" w:hAnsi="Times New Roman" w:cs="Times New Roman" w:hint="eastAsia"/>
          <w:sz w:val="32"/>
          <w:szCs w:val="32"/>
        </w:rPr>
        <w:t>四、名词解释</w:t>
      </w:r>
    </w:p>
    <w:p w:rsidR="00C5706E" w:rsidRPr="0059519B" w:rsidRDefault="00C5706E" w:rsidP="00E3451D">
      <w:pPr>
        <w:pStyle w:val="Default"/>
        <w:ind w:firstLineChars="200" w:firstLine="31680"/>
        <w:rPr>
          <w:rFonts w:ascii="仿宋_GB2312" w:eastAsia="仿宋_GB2312"/>
          <w:b/>
          <w:bCs/>
          <w:color w:val="auto"/>
          <w:sz w:val="32"/>
          <w:szCs w:val="32"/>
        </w:rPr>
      </w:pPr>
      <w:r w:rsidRPr="008E77A3">
        <w:rPr>
          <w:rFonts w:ascii="楷体_GB2312" w:eastAsia="楷体_GB2312"/>
          <w:b/>
          <w:bCs/>
          <w:color w:val="auto"/>
          <w:sz w:val="32"/>
          <w:szCs w:val="32"/>
        </w:rPr>
        <w:t>1</w:t>
      </w:r>
      <w:r w:rsidRPr="008E77A3">
        <w:rPr>
          <w:rFonts w:ascii="楷体_GB2312" w:eastAsia="楷体_GB2312" w:hAnsi="FZFangSong-Z02" w:cs="FZFangSong-Z02" w:hint="eastAsia"/>
          <w:b/>
          <w:color w:val="auto"/>
          <w:sz w:val="32"/>
          <w:szCs w:val="32"/>
        </w:rPr>
        <w:t>、一般公共预算拨款收入：</w:t>
      </w:r>
      <w:r w:rsidRPr="0059519B">
        <w:rPr>
          <w:rFonts w:ascii="仿宋_GB2312" w:eastAsia="仿宋_GB2312" w:hAnsi="FZFangSong-Z02" w:cs="FZFangSong-Z02" w:hint="eastAsia"/>
          <w:color w:val="auto"/>
          <w:sz w:val="32"/>
          <w:szCs w:val="32"/>
        </w:rPr>
        <w:t>指</w:t>
      </w:r>
      <w:r>
        <w:rPr>
          <w:rFonts w:ascii="仿宋_GB2312" w:eastAsia="仿宋_GB2312" w:hAnsi="FZFangSong-Z02" w:cs="FZFangSong-Z02" w:hint="eastAsia"/>
          <w:color w:val="auto"/>
          <w:sz w:val="32"/>
          <w:szCs w:val="32"/>
        </w:rPr>
        <w:t>县</w:t>
      </w:r>
      <w:r w:rsidRPr="0059519B">
        <w:rPr>
          <w:rFonts w:ascii="仿宋_GB2312" w:eastAsia="仿宋_GB2312" w:hAnsi="FZFangSong-Z02" w:cs="FZFangSong-Z02" w:hint="eastAsia"/>
          <w:color w:val="auto"/>
          <w:sz w:val="32"/>
          <w:szCs w:val="32"/>
        </w:rPr>
        <w:t>级财政当年拨付的资金。</w:t>
      </w:r>
    </w:p>
    <w:p w:rsidR="00C5706E" w:rsidRPr="0059519B" w:rsidRDefault="00C5706E" w:rsidP="00B65869">
      <w:pPr>
        <w:pStyle w:val="Default"/>
        <w:rPr>
          <w:rFonts w:ascii="仿宋_GB2312" w:eastAsia="仿宋_GB2312" w:hAnsi="FZFangSong-Z02" w:cs="FZFangSong-Z02"/>
          <w:color w:val="auto"/>
          <w:sz w:val="32"/>
          <w:szCs w:val="32"/>
        </w:rPr>
      </w:pPr>
      <w:r w:rsidRPr="0059519B">
        <w:rPr>
          <w:rFonts w:ascii="仿宋_GB2312" w:eastAsia="仿宋_GB2312"/>
          <w:b/>
          <w:bCs/>
          <w:color w:val="auto"/>
          <w:sz w:val="32"/>
          <w:szCs w:val="32"/>
        </w:rPr>
        <w:t xml:space="preserve">   </w:t>
      </w:r>
      <w:r w:rsidRPr="008E77A3">
        <w:rPr>
          <w:rFonts w:ascii="楷体_GB2312" w:eastAsia="楷体_GB2312"/>
          <w:b/>
          <w:bCs/>
          <w:color w:val="auto"/>
          <w:sz w:val="32"/>
          <w:szCs w:val="32"/>
        </w:rPr>
        <w:t xml:space="preserve"> 2</w:t>
      </w:r>
      <w:r w:rsidRPr="008E77A3">
        <w:rPr>
          <w:rFonts w:ascii="楷体_GB2312" w:eastAsia="楷体_GB2312" w:hint="eastAsia"/>
          <w:b/>
          <w:bCs/>
          <w:color w:val="auto"/>
          <w:sz w:val="32"/>
          <w:szCs w:val="32"/>
        </w:rPr>
        <w:t>、基本支出</w:t>
      </w:r>
      <w:r w:rsidRPr="0059519B">
        <w:rPr>
          <w:rFonts w:ascii="仿宋_GB2312" w:eastAsia="仿宋_GB2312" w:hAnsi="FZFangSong-Z02" w:cs="FZFangSong-Z02" w:hint="eastAsia"/>
          <w:color w:val="auto"/>
          <w:sz w:val="32"/>
          <w:szCs w:val="32"/>
        </w:rPr>
        <w:t>：</w:t>
      </w:r>
      <w:r w:rsidRPr="0059519B">
        <w:rPr>
          <w:rFonts w:ascii="仿宋_GB2312" w:eastAsia="仿宋_GB2312" w:hint="eastAsia"/>
          <w:color w:val="auto"/>
          <w:sz w:val="32"/>
          <w:szCs w:val="32"/>
        </w:rPr>
        <w:t>指为保障机构正常运转、完成日常工作任务而发生的人员支出和公用支出。</w:t>
      </w:r>
    </w:p>
    <w:p w:rsidR="00C5706E" w:rsidRPr="0059519B" w:rsidRDefault="00C5706E" w:rsidP="00B65869">
      <w:pPr>
        <w:rPr>
          <w:rFonts w:ascii="仿宋_GB2312" w:eastAsia="仿宋_GB2312"/>
          <w:sz w:val="32"/>
          <w:szCs w:val="32"/>
        </w:rPr>
      </w:pPr>
      <w:r w:rsidRPr="0059519B">
        <w:rPr>
          <w:rFonts w:ascii="仿宋_GB2312" w:eastAsia="仿宋_GB2312"/>
          <w:b/>
          <w:bCs/>
          <w:sz w:val="32"/>
          <w:szCs w:val="32"/>
        </w:rPr>
        <w:t xml:space="preserve">   </w:t>
      </w:r>
      <w:r w:rsidRPr="008E77A3">
        <w:rPr>
          <w:rFonts w:ascii="楷体_GB2312" w:eastAsia="楷体_GB2312" w:hAnsi="Times New Roman" w:cs="Times New Roman"/>
          <w:b/>
          <w:bCs/>
          <w:kern w:val="0"/>
          <w:sz w:val="32"/>
          <w:szCs w:val="32"/>
        </w:rPr>
        <w:t xml:space="preserve"> 3</w:t>
      </w:r>
      <w:r w:rsidRPr="008E77A3">
        <w:rPr>
          <w:rFonts w:ascii="楷体_GB2312" w:eastAsia="楷体_GB2312" w:hAnsi="Times New Roman" w:cs="Times New Roman" w:hint="eastAsia"/>
          <w:b/>
          <w:bCs/>
          <w:kern w:val="0"/>
          <w:sz w:val="32"/>
          <w:szCs w:val="32"/>
        </w:rPr>
        <w:t>、项目支出</w:t>
      </w:r>
      <w:r w:rsidRPr="008E77A3">
        <w:rPr>
          <w:rFonts w:ascii="仿宋_GB2312" w:eastAsia="仿宋_GB2312" w:hAnsi="Times New Roman" w:cs="Times New Roman" w:hint="eastAsia"/>
          <w:b/>
          <w:bCs/>
          <w:kern w:val="0"/>
          <w:sz w:val="32"/>
          <w:szCs w:val="32"/>
        </w:rPr>
        <w:t>：</w:t>
      </w:r>
      <w:r w:rsidRPr="0059519B">
        <w:rPr>
          <w:rFonts w:ascii="仿宋_GB2312" w:eastAsia="仿宋_GB2312" w:hint="eastAsia"/>
          <w:sz w:val="32"/>
          <w:szCs w:val="32"/>
        </w:rPr>
        <w:t>指在基本支出之外为完成特定行政任务和事业发展目标所发生的支出。</w:t>
      </w:r>
    </w:p>
    <w:p w:rsidR="00C5706E" w:rsidRPr="0059519B" w:rsidRDefault="00C5706E" w:rsidP="00E3451D">
      <w:pPr>
        <w:pStyle w:val="Default"/>
        <w:ind w:firstLineChars="200" w:firstLine="31680"/>
        <w:rPr>
          <w:rFonts w:ascii="仿宋_GB2312" w:eastAsia="仿宋_GB2312" w:hAnsi="FZFangSong-Z02" w:cs="FZFangSong-Z02"/>
          <w:color w:val="auto"/>
          <w:sz w:val="32"/>
          <w:szCs w:val="32"/>
        </w:rPr>
      </w:pPr>
      <w:r w:rsidRPr="008E77A3">
        <w:rPr>
          <w:rFonts w:ascii="楷体_GB2312" w:eastAsia="楷体_GB2312"/>
          <w:b/>
          <w:bCs/>
          <w:color w:val="auto"/>
          <w:sz w:val="32"/>
          <w:szCs w:val="32"/>
        </w:rPr>
        <w:t>4</w:t>
      </w:r>
      <w:r w:rsidRPr="008E77A3">
        <w:rPr>
          <w:rFonts w:ascii="楷体_GB2312" w:eastAsia="楷体_GB2312" w:hint="eastAsia"/>
          <w:b/>
          <w:bCs/>
          <w:color w:val="auto"/>
          <w:sz w:val="32"/>
          <w:szCs w:val="32"/>
        </w:rPr>
        <w:t>、“三公”经费</w:t>
      </w:r>
      <w:r w:rsidRPr="0059519B">
        <w:rPr>
          <w:rFonts w:ascii="仿宋_GB2312" w:eastAsia="仿宋_GB2312" w:hAnsi="FZFangSong-Z02" w:cs="FZFangSong-Z02" w:hint="eastAsia"/>
          <w:color w:val="auto"/>
          <w:sz w:val="32"/>
          <w:szCs w:val="32"/>
        </w:rPr>
        <w:t>：纳入</w:t>
      </w:r>
      <w:r>
        <w:rPr>
          <w:rFonts w:ascii="仿宋_GB2312" w:eastAsia="仿宋_GB2312" w:hAnsi="FZFangSong-Z02" w:cs="FZFangSong-Z02" w:hint="eastAsia"/>
          <w:color w:val="auto"/>
          <w:sz w:val="32"/>
          <w:szCs w:val="32"/>
        </w:rPr>
        <w:t>县</w:t>
      </w:r>
      <w:r w:rsidRPr="0059519B">
        <w:rPr>
          <w:rFonts w:ascii="仿宋_GB2312" w:eastAsia="仿宋_GB2312" w:hAnsi="FZFangSong-Z02" w:cs="FZFangSong-Z02" w:hint="eastAsia"/>
          <w:color w:val="auto"/>
          <w:sz w:val="32"/>
          <w:szCs w:val="32"/>
        </w:rPr>
        <w:t>级财政预算管理的</w:t>
      </w:r>
      <w:r w:rsidRPr="0059519B">
        <w:rPr>
          <w:rFonts w:ascii="仿宋_GB2312" w:eastAsia="仿宋_GB2312" w:hint="eastAsia"/>
          <w:color w:val="auto"/>
          <w:sz w:val="32"/>
          <w:szCs w:val="32"/>
        </w:rPr>
        <w:t>“</w:t>
      </w:r>
      <w:r w:rsidRPr="0059519B">
        <w:rPr>
          <w:rFonts w:ascii="仿宋_GB2312" w:eastAsia="仿宋_GB2312" w:hAnsi="FZFangSong-Z02" w:cs="FZFangSong-Z02" w:hint="eastAsia"/>
          <w:color w:val="auto"/>
          <w:sz w:val="32"/>
          <w:szCs w:val="32"/>
        </w:rPr>
        <w:t>三公</w:t>
      </w:r>
      <w:r w:rsidRPr="0059519B">
        <w:rPr>
          <w:rFonts w:ascii="仿宋_GB2312" w:eastAsia="仿宋_GB2312" w:hint="eastAsia"/>
          <w:color w:val="auto"/>
          <w:sz w:val="32"/>
          <w:szCs w:val="32"/>
        </w:rPr>
        <w:t>”</w:t>
      </w:r>
      <w:r w:rsidRPr="0059519B">
        <w:rPr>
          <w:rFonts w:ascii="仿宋_GB2312" w:eastAsia="仿宋_GB2312" w:hAnsi="FZFangSong-Z02" w:cs="FZFangSong-Z02" w:hint="eastAsia"/>
          <w:color w:val="auto"/>
          <w:sz w:val="32"/>
          <w:szCs w:val="32"/>
        </w:rPr>
        <w:t>经费，是指</w:t>
      </w:r>
      <w:r>
        <w:rPr>
          <w:rFonts w:ascii="仿宋_GB2312" w:eastAsia="仿宋_GB2312" w:hAnsi="FZFangSong-Z02" w:cs="FZFangSong-Z02" w:hint="eastAsia"/>
          <w:color w:val="auto"/>
          <w:sz w:val="32"/>
          <w:szCs w:val="32"/>
        </w:rPr>
        <w:t>县</w:t>
      </w:r>
      <w:r w:rsidRPr="0059519B">
        <w:rPr>
          <w:rFonts w:ascii="仿宋_GB2312" w:eastAsia="仿宋_GB2312" w:hAnsi="FZFangSong-Z02" w:cs="FZFangSong-Z02" w:hint="eastAsia"/>
          <w:color w:val="auto"/>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5706E" w:rsidRPr="0059519B" w:rsidRDefault="00C5706E" w:rsidP="00B65869">
      <w:pPr>
        <w:rPr>
          <w:rFonts w:ascii="仿宋_GB2312" w:eastAsia="仿宋_GB2312" w:hAnsi="FZFangSong-Z02" w:cs="FZFangSong-Z02"/>
          <w:sz w:val="32"/>
          <w:szCs w:val="32"/>
        </w:rPr>
      </w:pPr>
      <w:r w:rsidRPr="0059519B">
        <w:rPr>
          <w:rFonts w:ascii="仿宋_GB2312" w:eastAsia="仿宋_GB2312"/>
          <w:b/>
          <w:bCs/>
          <w:sz w:val="32"/>
          <w:szCs w:val="32"/>
        </w:rPr>
        <w:t xml:space="preserve">    </w:t>
      </w:r>
      <w:r w:rsidRPr="008E77A3">
        <w:rPr>
          <w:rFonts w:ascii="楷体_GB2312" w:eastAsia="楷体_GB2312" w:hAnsi="Times New Roman" w:cs="Times New Roman"/>
          <w:b/>
          <w:bCs/>
          <w:kern w:val="0"/>
          <w:sz w:val="32"/>
          <w:szCs w:val="32"/>
        </w:rPr>
        <w:t>5</w:t>
      </w:r>
      <w:r w:rsidRPr="008E77A3">
        <w:rPr>
          <w:rFonts w:ascii="楷体_GB2312" w:eastAsia="楷体_GB2312" w:hAnsi="Times New Roman" w:cs="Times New Roman" w:hint="eastAsia"/>
          <w:b/>
          <w:bCs/>
          <w:kern w:val="0"/>
          <w:sz w:val="32"/>
          <w:szCs w:val="32"/>
        </w:rPr>
        <w:t>、机关运行费</w:t>
      </w:r>
      <w:r w:rsidRPr="0059519B">
        <w:rPr>
          <w:rFonts w:ascii="仿宋_GB2312" w:eastAsia="仿宋_GB2312" w:hAnsi="FZFangSong-Z02" w:cs="FZFangSong-Z02"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59519B">
        <w:rPr>
          <w:rFonts w:ascii="仿宋_GB2312" w:eastAsia="仿宋_GB2312" w:hint="eastAsia"/>
          <w:sz w:val="32"/>
          <w:szCs w:val="32"/>
        </w:rPr>
        <w:t>其他费用。</w:t>
      </w:r>
    </w:p>
    <w:p w:rsidR="00C5706E" w:rsidRDefault="00C5706E">
      <w:pPr>
        <w:rPr>
          <w:rFonts w:ascii="仿宋_GB2312" w:eastAsia="仿宋_GB2312" w:hAnsi="黑体" w:cs="Times New Roman"/>
          <w:color w:val="FF0000"/>
          <w:sz w:val="32"/>
          <w:szCs w:val="32"/>
        </w:rPr>
      </w:pPr>
    </w:p>
    <w:p w:rsidR="00C5706E" w:rsidRDefault="00C5706E"/>
    <w:sectPr w:rsidR="00C5706E" w:rsidSect="00D848C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6E" w:rsidRDefault="00C5706E" w:rsidP="007D15F4">
      <w:r>
        <w:separator/>
      </w:r>
    </w:p>
  </w:endnote>
  <w:endnote w:type="continuationSeparator" w:id="0">
    <w:p w:rsidR="00C5706E" w:rsidRDefault="00C5706E" w:rsidP="007D1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楷体">
    <w:altName w:val="楷体_GB2312"/>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3000509000000000000"/>
    <w:charset w:val="86"/>
    <w:family w:val="script"/>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6E" w:rsidRDefault="00C5706E" w:rsidP="007D15F4">
      <w:r>
        <w:separator/>
      </w:r>
    </w:p>
  </w:footnote>
  <w:footnote w:type="continuationSeparator" w:id="0">
    <w:p w:rsidR="00C5706E" w:rsidRDefault="00C5706E" w:rsidP="007D1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38A"/>
    <w:multiLevelType w:val="hybridMultilevel"/>
    <w:tmpl w:val="5B0C2EFE"/>
    <w:lvl w:ilvl="0" w:tplc="E06ACB42">
      <w:start w:val="1"/>
      <w:numFmt w:val="decimal"/>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58DCD4D1"/>
    <w:multiLevelType w:val="singleLevel"/>
    <w:tmpl w:val="58DCD4D1"/>
    <w:lvl w:ilvl="0">
      <w:start w:val="1"/>
      <w:numFmt w:val="chineseCounting"/>
      <w:suff w:val="nothing"/>
      <w:lvlText w:val="%1、"/>
      <w:lvlJc w:val="left"/>
      <w:rPr>
        <w:rFonts w:cs="Times New Roman"/>
      </w:rPr>
    </w:lvl>
  </w:abstractNum>
  <w:abstractNum w:abstractNumId="2">
    <w:nsid w:val="5FEF24CD"/>
    <w:multiLevelType w:val="hybridMultilevel"/>
    <w:tmpl w:val="76169838"/>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1E4"/>
    <w:rsid w:val="00053760"/>
    <w:rsid w:val="000C69DA"/>
    <w:rsid w:val="000D7D70"/>
    <w:rsid w:val="000E19B4"/>
    <w:rsid w:val="001E2545"/>
    <w:rsid w:val="002074BF"/>
    <w:rsid w:val="00235BCC"/>
    <w:rsid w:val="002B4F16"/>
    <w:rsid w:val="003A3203"/>
    <w:rsid w:val="003B6C68"/>
    <w:rsid w:val="00440BCC"/>
    <w:rsid w:val="00482333"/>
    <w:rsid w:val="004D3F36"/>
    <w:rsid w:val="004D4E66"/>
    <w:rsid w:val="005243EB"/>
    <w:rsid w:val="005276E8"/>
    <w:rsid w:val="0059519B"/>
    <w:rsid w:val="005F413E"/>
    <w:rsid w:val="0062256B"/>
    <w:rsid w:val="0062271D"/>
    <w:rsid w:val="006A463B"/>
    <w:rsid w:val="006A5B74"/>
    <w:rsid w:val="006B2E55"/>
    <w:rsid w:val="00765A07"/>
    <w:rsid w:val="007C1903"/>
    <w:rsid w:val="007D15F4"/>
    <w:rsid w:val="008612D2"/>
    <w:rsid w:val="008777DC"/>
    <w:rsid w:val="008B66CA"/>
    <w:rsid w:val="008E77A3"/>
    <w:rsid w:val="009A3908"/>
    <w:rsid w:val="00AD70AE"/>
    <w:rsid w:val="00B04981"/>
    <w:rsid w:val="00B65869"/>
    <w:rsid w:val="00BF36B1"/>
    <w:rsid w:val="00C10745"/>
    <w:rsid w:val="00C368F9"/>
    <w:rsid w:val="00C5706E"/>
    <w:rsid w:val="00C61DF0"/>
    <w:rsid w:val="00C76D09"/>
    <w:rsid w:val="00C8429B"/>
    <w:rsid w:val="00CA03F2"/>
    <w:rsid w:val="00CB3B23"/>
    <w:rsid w:val="00D11161"/>
    <w:rsid w:val="00D121E4"/>
    <w:rsid w:val="00D575BF"/>
    <w:rsid w:val="00D825D0"/>
    <w:rsid w:val="00D848C9"/>
    <w:rsid w:val="00DE4E53"/>
    <w:rsid w:val="00E01521"/>
    <w:rsid w:val="00E060B3"/>
    <w:rsid w:val="00E3451D"/>
    <w:rsid w:val="00E41D6B"/>
    <w:rsid w:val="00E55331"/>
    <w:rsid w:val="00E618A8"/>
    <w:rsid w:val="00E66C0B"/>
    <w:rsid w:val="00E72080"/>
    <w:rsid w:val="00E94E3D"/>
    <w:rsid w:val="00F94BB7"/>
    <w:rsid w:val="00FF26F1"/>
    <w:rsid w:val="0A764B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C9"/>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48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848C9"/>
    <w:rPr>
      <w:rFonts w:cs="Times New Roman"/>
      <w:sz w:val="18"/>
      <w:szCs w:val="18"/>
    </w:rPr>
  </w:style>
  <w:style w:type="paragraph" w:styleId="Header">
    <w:name w:val="header"/>
    <w:basedOn w:val="Normal"/>
    <w:link w:val="HeaderChar"/>
    <w:uiPriority w:val="99"/>
    <w:rsid w:val="00D848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848C9"/>
    <w:rPr>
      <w:rFonts w:cs="Times New Roman"/>
      <w:sz w:val="18"/>
      <w:szCs w:val="18"/>
    </w:rPr>
  </w:style>
  <w:style w:type="paragraph" w:styleId="NormalWeb">
    <w:name w:val="Normal (Web)"/>
    <w:basedOn w:val="Normal"/>
    <w:uiPriority w:val="99"/>
    <w:rsid w:val="00D848C9"/>
    <w:pPr>
      <w:spacing w:before="100" w:beforeAutospacing="1" w:after="100" w:afterAutospacing="1"/>
      <w:jc w:val="left"/>
    </w:pPr>
    <w:rPr>
      <w:rFonts w:ascii="Times New Roman" w:eastAsia="仿宋_GB2312" w:hAnsi="Times New Roman" w:cs="Times New Roman"/>
      <w:kern w:val="0"/>
      <w:sz w:val="24"/>
      <w:szCs w:val="20"/>
    </w:rPr>
  </w:style>
  <w:style w:type="paragraph" w:customStyle="1" w:styleId="Default">
    <w:name w:val="Default"/>
    <w:uiPriority w:val="99"/>
    <w:rsid w:val="00B65869"/>
    <w:pPr>
      <w:widowControl w:val="0"/>
      <w:autoSpaceDE w:val="0"/>
      <w:autoSpaceDN w:val="0"/>
      <w:adjustRightInd w:val="0"/>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12</Pages>
  <Words>752</Words>
  <Characters>4290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河北省文安县孙氏镇人民政府</dc:title>
  <dc:subject/>
  <dc:creator>User</dc:creator>
  <cp:keywords/>
  <dc:description/>
  <cp:lastModifiedBy>微软用户</cp:lastModifiedBy>
  <cp:revision>17</cp:revision>
  <dcterms:created xsi:type="dcterms:W3CDTF">2017-10-27T06:23:00Z</dcterms:created>
  <dcterms:modified xsi:type="dcterms:W3CDTF">2017-11-09T09:19:00Z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